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r>
        <w:rPr>
          <w:rFonts w:hint="eastAsia" w:ascii="宋体" w:hAnsi="宋体"/>
          <w:sz w:val="24"/>
          <w:szCs w:val="24"/>
          <w:lang w:val="zh-CN"/>
        </w:rPr>
        <w:t>2022年度</w:t>
      </w:r>
    </w:p>
    <w:p>
      <w:pPr>
        <w:spacing w:before="100" w:after="100"/>
        <w:jc w:val="center"/>
        <w:rPr>
          <w:rFonts w:ascii="宋体" w:hAnsi="宋体"/>
          <w:sz w:val="24"/>
          <w:szCs w:val="24"/>
          <w:lang w:val="zh-CN"/>
        </w:rPr>
      </w:pPr>
      <w:r>
        <w:rPr>
          <w:rFonts w:hint="eastAsia" w:ascii="宋体" w:hAnsi="宋体"/>
          <w:sz w:val="24"/>
          <w:szCs w:val="24"/>
          <w:lang w:val="zh-CN"/>
        </w:rPr>
        <w:t>广河</w:t>
      </w:r>
      <w:r>
        <w:rPr>
          <w:rFonts w:hint="eastAsia" w:ascii="宋体" w:hAnsi="宋体"/>
          <w:sz w:val="24"/>
          <w:szCs w:val="24"/>
          <w:lang w:val="zh-CN" w:eastAsia="zh-CN"/>
        </w:rPr>
        <w:t>县招商局</w:t>
      </w:r>
      <w:r>
        <w:rPr>
          <w:rFonts w:hint="eastAsia" w:ascii="宋体" w:hAnsi="宋体"/>
          <w:sz w:val="24"/>
          <w:szCs w:val="24"/>
          <w:lang w:val="zh-CN"/>
        </w:rPr>
        <w:t>部门决算</w:t>
      </w: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r>
        <w:rPr>
          <w:rFonts w:hint="eastAsia" w:ascii="宋体" w:hAnsi="宋体"/>
          <w:b/>
          <w:sz w:val="24"/>
          <w:szCs w:val="24"/>
          <w:lang w:val="zh-CN"/>
        </w:rPr>
        <w:t>目录</w:t>
      </w:r>
    </w:p>
    <w:p>
      <w:pPr>
        <w:spacing w:before="100" w:after="100"/>
        <w:jc w:val="left"/>
        <w:rPr>
          <w:rFonts w:ascii="宋体" w:hAnsi="宋体"/>
          <w:sz w:val="24"/>
          <w:szCs w:val="24"/>
          <w:lang w:val="zh-CN"/>
        </w:rPr>
      </w:pPr>
      <w:r>
        <w:rPr>
          <w:rFonts w:hint="eastAsia" w:ascii="宋体" w:hAnsi="宋体"/>
          <w:b/>
          <w:sz w:val="24"/>
          <w:szCs w:val="24"/>
          <w:lang w:val="zh-CN"/>
        </w:rPr>
        <w:t>第一部分部门概况</w:t>
      </w:r>
    </w:p>
    <w:p>
      <w:pPr>
        <w:spacing w:before="100" w:after="100"/>
        <w:jc w:val="left"/>
        <w:rPr>
          <w:rFonts w:ascii="宋体" w:hAnsi="宋体"/>
          <w:sz w:val="24"/>
          <w:szCs w:val="24"/>
          <w:lang w:val="zh-CN"/>
        </w:rPr>
      </w:pPr>
      <w:r>
        <w:rPr>
          <w:rFonts w:hint="eastAsia" w:ascii="宋体" w:hAnsi="宋体"/>
          <w:sz w:val="24"/>
          <w:szCs w:val="24"/>
          <w:lang w:val="zh-CN"/>
        </w:rPr>
        <w:t>一、部门职责</w:t>
      </w:r>
    </w:p>
    <w:p>
      <w:pPr>
        <w:spacing w:before="100" w:after="100"/>
        <w:jc w:val="left"/>
        <w:rPr>
          <w:rFonts w:ascii="宋体" w:hAnsi="宋体"/>
          <w:sz w:val="24"/>
          <w:szCs w:val="24"/>
          <w:lang w:val="zh-CN"/>
        </w:rPr>
      </w:pPr>
      <w:r>
        <w:rPr>
          <w:rFonts w:hint="eastAsia" w:ascii="宋体" w:hAnsi="宋体"/>
          <w:sz w:val="24"/>
          <w:szCs w:val="24"/>
          <w:lang w:val="zh-CN"/>
        </w:rPr>
        <w:t>二、机构设置</w:t>
      </w:r>
    </w:p>
    <w:p>
      <w:pPr>
        <w:spacing w:before="100" w:after="100"/>
        <w:jc w:val="left"/>
        <w:rPr>
          <w:rFonts w:ascii="宋体" w:hAnsi="宋体"/>
          <w:sz w:val="24"/>
          <w:szCs w:val="24"/>
          <w:lang w:val="zh-CN"/>
        </w:rPr>
      </w:pPr>
      <w:r>
        <w:rPr>
          <w:rFonts w:hint="eastAsia" w:ascii="宋体" w:hAnsi="宋体"/>
          <w:b/>
          <w:sz w:val="24"/>
          <w:szCs w:val="24"/>
          <w:lang w:val="zh-CN"/>
        </w:rPr>
        <w:t>第二部分2022年度部门决算表</w:t>
      </w:r>
    </w:p>
    <w:p>
      <w:pPr>
        <w:spacing w:before="100" w:after="100"/>
        <w:jc w:val="left"/>
        <w:rPr>
          <w:rFonts w:ascii="宋体" w:hAnsi="宋体"/>
          <w:sz w:val="24"/>
          <w:szCs w:val="24"/>
          <w:lang w:val="zh-CN"/>
        </w:rPr>
      </w:pPr>
      <w:r>
        <w:rPr>
          <w:rFonts w:hint="eastAsia" w:ascii="宋体" w:hAnsi="宋体"/>
          <w:sz w:val="24"/>
          <w:szCs w:val="24"/>
          <w:lang w:val="zh-CN"/>
        </w:rPr>
        <w:t>一、收入支出决算总表</w:t>
      </w:r>
    </w:p>
    <w:p>
      <w:pPr>
        <w:spacing w:before="100" w:after="100"/>
        <w:jc w:val="left"/>
        <w:rPr>
          <w:rFonts w:ascii="宋体" w:hAnsi="宋体"/>
          <w:sz w:val="24"/>
          <w:szCs w:val="24"/>
          <w:lang w:val="zh-CN"/>
        </w:rPr>
      </w:pPr>
      <w:r>
        <w:rPr>
          <w:rFonts w:hint="eastAsia" w:ascii="宋体" w:hAnsi="宋体"/>
          <w:sz w:val="24"/>
          <w:szCs w:val="24"/>
          <w:lang w:val="zh-CN"/>
        </w:rPr>
        <w:t>二、收入决算表</w:t>
      </w:r>
    </w:p>
    <w:p>
      <w:pPr>
        <w:spacing w:before="100" w:after="100"/>
        <w:jc w:val="left"/>
        <w:rPr>
          <w:rFonts w:ascii="宋体" w:hAnsi="宋体"/>
          <w:sz w:val="24"/>
          <w:szCs w:val="24"/>
          <w:lang w:val="zh-CN"/>
        </w:rPr>
      </w:pPr>
      <w:r>
        <w:rPr>
          <w:rFonts w:hint="eastAsia" w:ascii="宋体" w:hAnsi="宋体"/>
          <w:sz w:val="24"/>
          <w:szCs w:val="24"/>
          <w:lang w:val="zh-CN"/>
        </w:rPr>
        <w:t>三、支出决算表</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四、财政拨款收入支出决算总表</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五、一般公共预算财政拨款支出决算表</w:t>
      </w:r>
    </w:p>
    <w:p>
      <w:pPr>
        <w:spacing w:before="100" w:after="100"/>
        <w:jc w:val="left"/>
        <w:rPr>
          <w:rFonts w:ascii="宋体" w:hAnsi="宋体"/>
          <w:sz w:val="24"/>
          <w:szCs w:val="24"/>
          <w:lang w:val="zh-CN"/>
        </w:rPr>
      </w:pPr>
      <w:r>
        <w:rPr>
          <w:rFonts w:hint="eastAsia" w:ascii="宋体" w:hAnsi="宋体"/>
          <w:sz w:val="24"/>
          <w:szCs w:val="24"/>
          <w:lang w:val="zh-CN"/>
        </w:rPr>
        <w:t>六、一般公共预算财政拨款基本支出决算明细表</w:t>
      </w:r>
    </w:p>
    <w:p>
      <w:pPr>
        <w:spacing w:before="100" w:after="100"/>
        <w:jc w:val="left"/>
        <w:rPr>
          <w:rFonts w:ascii="宋体" w:hAnsi="宋体"/>
          <w:sz w:val="24"/>
          <w:szCs w:val="24"/>
          <w:lang w:val="zh-CN"/>
        </w:rPr>
      </w:pPr>
      <w:r>
        <w:rPr>
          <w:rFonts w:hint="eastAsia" w:ascii="宋体" w:hAnsi="宋体"/>
          <w:sz w:val="24"/>
          <w:szCs w:val="24"/>
          <w:lang w:val="zh-CN"/>
        </w:rPr>
        <w:t>七、政府性基金预算财政拨款收入支出决算表</w:t>
      </w:r>
    </w:p>
    <w:p>
      <w:pPr>
        <w:spacing w:before="100" w:after="100"/>
        <w:jc w:val="left"/>
        <w:rPr>
          <w:rFonts w:ascii="宋体" w:hAnsi="宋体"/>
          <w:sz w:val="24"/>
          <w:szCs w:val="24"/>
          <w:lang w:val="zh-CN"/>
        </w:rPr>
      </w:pPr>
      <w:r>
        <w:rPr>
          <w:rFonts w:hint="eastAsia" w:ascii="宋体" w:hAnsi="宋体"/>
          <w:sz w:val="24"/>
          <w:szCs w:val="24"/>
          <w:lang w:val="zh-CN"/>
        </w:rPr>
        <w:t>八、国有资本经营预算财政拨款支出决算表</w:t>
      </w:r>
    </w:p>
    <w:p>
      <w:pPr>
        <w:spacing w:before="100" w:after="100"/>
        <w:jc w:val="left"/>
        <w:rPr>
          <w:rFonts w:ascii="宋体" w:hAnsi="宋体"/>
          <w:sz w:val="24"/>
          <w:szCs w:val="24"/>
          <w:lang w:val="zh-CN"/>
        </w:rPr>
      </w:pPr>
      <w:r>
        <w:rPr>
          <w:rFonts w:hint="eastAsia" w:ascii="宋体" w:hAnsi="宋体"/>
          <w:sz w:val="24"/>
          <w:szCs w:val="24"/>
          <w:lang w:val="zh-CN"/>
        </w:rPr>
        <w:t>九、财政拨款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经费支出决算表</w:t>
      </w:r>
    </w:p>
    <w:p>
      <w:pPr>
        <w:spacing w:before="100" w:after="100"/>
        <w:jc w:val="left"/>
        <w:rPr>
          <w:rFonts w:ascii="宋体" w:hAnsi="宋体"/>
          <w:sz w:val="24"/>
          <w:szCs w:val="24"/>
          <w:lang w:val="zh-CN"/>
        </w:rPr>
      </w:pPr>
      <w:r>
        <w:rPr>
          <w:rFonts w:hint="eastAsia" w:ascii="宋体" w:hAnsi="宋体"/>
          <w:b/>
          <w:sz w:val="24"/>
          <w:szCs w:val="24"/>
          <w:lang w:val="zh-CN"/>
        </w:rPr>
        <w:t>第三部分2022年度部门决算情况说明</w:t>
      </w:r>
    </w:p>
    <w:p>
      <w:pPr>
        <w:spacing w:before="100" w:after="100"/>
        <w:jc w:val="left"/>
        <w:rPr>
          <w:rFonts w:ascii="宋体" w:hAnsi="宋体"/>
          <w:sz w:val="24"/>
          <w:szCs w:val="24"/>
          <w:lang w:val="zh-CN"/>
        </w:rPr>
      </w:pPr>
      <w:r>
        <w:rPr>
          <w:rFonts w:hint="eastAsia" w:ascii="宋体" w:hAnsi="宋体"/>
          <w:sz w:val="24"/>
          <w:szCs w:val="24"/>
          <w:lang w:val="zh-CN"/>
        </w:rPr>
        <w:t>一、收入支出决算总体情况说明</w:t>
      </w:r>
    </w:p>
    <w:p>
      <w:pPr>
        <w:spacing w:before="100" w:after="100"/>
        <w:jc w:val="left"/>
        <w:rPr>
          <w:rFonts w:ascii="宋体" w:hAnsi="宋体"/>
          <w:sz w:val="24"/>
          <w:szCs w:val="24"/>
          <w:lang w:val="zh-CN"/>
        </w:rPr>
      </w:pPr>
      <w:r>
        <w:rPr>
          <w:rFonts w:hint="eastAsia" w:ascii="宋体" w:hAnsi="宋体"/>
          <w:sz w:val="24"/>
          <w:szCs w:val="24"/>
          <w:lang w:val="zh-CN"/>
        </w:rPr>
        <w:t>二、收入决算情况说明</w:t>
      </w:r>
    </w:p>
    <w:p>
      <w:pPr>
        <w:spacing w:before="100" w:after="100"/>
        <w:jc w:val="left"/>
        <w:rPr>
          <w:rFonts w:ascii="宋体" w:hAnsi="宋体"/>
          <w:sz w:val="24"/>
          <w:szCs w:val="24"/>
          <w:lang w:val="zh-CN"/>
        </w:rPr>
      </w:pPr>
      <w:r>
        <w:rPr>
          <w:rFonts w:hint="eastAsia" w:ascii="宋体" w:hAnsi="宋体"/>
          <w:sz w:val="24"/>
          <w:szCs w:val="24"/>
          <w:lang w:val="zh-CN"/>
        </w:rPr>
        <w:t>三、支出决算情况说明</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四、财政拨款收入支出决算总体情况说明</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五、一般公共预算财政拨款支出决算情况说明</w:t>
      </w:r>
    </w:p>
    <w:p>
      <w:pPr>
        <w:spacing w:before="100" w:after="100"/>
        <w:jc w:val="left"/>
        <w:rPr>
          <w:rFonts w:ascii="宋体" w:hAnsi="宋体"/>
          <w:sz w:val="24"/>
          <w:szCs w:val="24"/>
          <w:lang w:val="zh-CN"/>
        </w:rPr>
      </w:pPr>
      <w:r>
        <w:rPr>
          <w:rFonts w:hint="eastAsia" w:ascii="宋体" w:hAnsi="宋体"/>
          <w:sz w:val="24"/>
          <w:szCs w:val="24"/>
          <w:lang w:val="zh-CN"/>
        </w:rPr>
        <w:t>六、一般公共预算财政拨款基本支出决算情况说明</w:t>
      </w:r>
    </w:p>
    <w:p>
      <w:pPr>
        <w:spacing w:before="100" w:after="100"/>
        <w:jc w:val="left"/>
        <w:rPr>
          <w:rFonts w:ascii="宋体" w:hAnsi="宋体"/>
          <w:sz w:val="24"/>
          <w:szCs w:val="24"/>
          <w:lang w:val="zh-CN"/>
        </w:rPr>
      </w:pPr>
      <w:r>
        <w:rPr>
          <w:rFonts w:hint="eastAsia" w:ascii="宋体" w:hAnsi="宋体"/>
          <w:sz w:val="24"/>
          <w:szCs w:val="24"/>
          <w:lang w:val="zh-CN"/>
        </w:rPr>
        <w:t>七、机关运行经费支出情况说明</w:t>
      </w:r>
    </w:p>
    <w:p>
      <w:pPr>
        <w:spacing w:before="100" w:after="100"/>
        <w:jc w:val="left"/>
        <w:rPr>
          <w:rFonts w:ascii="宋体" w:hAnsi="宋体"/>
          <w:sz w:val="24"/>
          <w:szCs w:val="24"/>
          <w:lang w:val="zh-CN"/>
        </w:rPr>
      </w:pPr>
      <w:r>
        <w:rPr>
          <w:rFonts w:hint="eastAsia" w:ascii="宋体" w:hAnsi="宋体"/>
          <w:sz w:val="24"/>
          <w:szCs w:val="24"/>
          <w:lang w:val="zh-CN"/>
        </w:rPr>
        <w:t>八、政府采购支出情况说明</w:t>
      </w:r>
    </w:p>
    <w:p>
      <w:pPr>
        <w:spacing w:before="100" w:after="100"/>
        <w:jc w:val="left"/>
        <w:rPr>
          <w:rFonts w:ascii="宋体" w:hAnsi="宋体"/>
          <w:sz w:val="24"/>
          <w:szCs w:val="24"/>
          <w:lang w:val="zh-CN"/>
        </w:rPr>
      </w:pPr>
      <w:r>
        <w:rPr>
          <w:rFonts w:hint="eastAsia" w:ascii="宋体" w:hAnsi="宋体"/>
          <w:sz w:val="24"/>
          <w:szCs w:val="24"/>
          <w:lang w:val="zh-CN"/>
        </w:rPr>
        <w:t>九、国有资产占用情况说明</w:t>
      </w:r>
    </w:p>
    <w:p>
      <w:pPr>
        <w:spacing w:before="100" w:after="100"/>
        <w:jc w:val="left"/>
        <w:rPr>
          <w:rFonts w:ascii="宋体" w:hAnsi="宋体"/>
          <w:sz w:val="24"/>
          <w:szCs w:val="24"/>
          <w:lang w:val="zh-CN"/>
        </w:rPr>
      </w:pPr>
      <w:r>
        <w:rPr>
          <w:rFonts w:hint="eastAsia" w:ascii="宋体" w:hAnsi="宋体"/>
          <w:sz w:val="24"/>
          <w:szCs w:val="24"/>
          <w:lang w:val="zh-CN"/>
        </w:rPr>
        <w:t>十、政府性基金预算财政拨款收支决算情况说明</w:t>
      </w:r>
    </w:p>
    <w:p>
      <w:pPr>
        <w:spacing w:before="100" w:after="100"/>
        <w:jc w:val="left"/>
        <w:rPr>
          <w:rFonts w:ascii="宋体" w:hAnsi="宋体"/>
          <w:sz w:val="24"/>
          <w:szCs w:val="24"/>
          <w:lang w:val="zh-CN"/>
        </w:rPr>
      </w:pPr>
      <w:r>
        <w:rPr>
          <w:rFonts w:hint="eastAsia" w:ascii="宋体" w:hAnsi="宋体"/>
          <w:sz w:val="24"/>
          <w:szCs w:val="24"/>
          <w:lang w:val="zh-CN"/>
        </w:rPr>
        <w:t>十一、国有资本经营预算财政拨款支出情况说明</w:t>
      </w:r>
    </w:p>
    <w:p>
      <w:pPr>
        <w:spacing w:before="100" w:after="100"/>
        <w:jc w:val="left"/>
        <w:rPr>
          <w:rFonts w:ascii="宋体" w:hAnsi="宋体"/>
          <w:sz w:val="24"/>
          <w:szCs w:val="24"/>
          <w:lang w:val="zh-CN"/>
        </w:rPr>
      </w:pPr>
      <w:r>
        <w:rPr>
          <w:rFonts w:hint="eastAsia" w:ascii="宋体" w:hAnsi="宋体"/>
          <w:sz w:val="24"/>
          <w:szCs w:val="24"/>
          <w:lang w:val="zh-CN"/>
        </w:rPr>
        <w:t>十二、财政拨款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经费支出决算情况说明</w:t>
      </w:r>
    </w:p>
    <w:p>
      <w:pPr>
        <w:spacing w:before="100" w:after="100"/>
        <w:jc w:val="left"/>
        <w:rPr>
          <w:rFonts w:ascii="宋体" w:hAnsi="宋体"/>
          <w:sz w:val="24"/>
          <w:szCs w:val="24"/>
          <w:lang w:val="zh-CN"/>
        </w:rPr>
      </w:pPr>
      <w:r>
        <w:rPr>
          <w:rFonts w:hint="eastAsia" w:ascii="宋体" w:hAnsi="宋体"/>
          <w:b/>
          <w:sz w:val="24"/>
          <w:szCs w:val="24"/>
          <w:lang w:val="zh-CN"/>
        </w:rPr>
        <w:t>第四部分预算绩效情况说明</w:t>
      </w:r>
    </w:p>
    <w:p>
      <w:pPr>
        <w:spacing w:before="100" w:after="100"/>
        <w:jc w:val="left"/>
        <w:rPr>
          <w:rFonts w:ascii="宋体" w:hAnsi="宋体"/>
          <w:sz w:val="24"/>
          <w:szCs w:val="24"/>
          <w:lang w:val="zh-CN"/>
        </w:rPr>
      </w:pPr>
      <w:r>
        <w:rPr>
          <w:rFonts w:hint="eastAsia" w:ascii="宋体" w:hAnsi="宋体"/>
          <w:b/>
          <w:sz w:val="24"/>
          <w:szCs w:val="24"/>
          <w:lang w:val="zh-CN"/>
        </w:rPr>
        <w:t>第五部分名词解释</w:t>
      </w: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r>
        <w:rPr>
          <w:rFonts w:hint="eastAsia" w:ascii="宋体" w:hAnsi="宋体"/>
          <w:b/>
          <w:sz w:val="24"/>
          <w:szCs w:val="24"/>
          <w:lang w:val="zh-CN"/>
        </w:rPr>
        <w:t>第一部分部门概况</w:t>
      </w:r>
    </w:p>
    <w:p>
      <w:pPr>
        <w:spacing w:before="100" w:after="100"/>
        <w:jc w:val="left"/>
        <w:rPr>
          <w:rFonts w:ascii="宋体" w:hAnsi="宋体"/>
          <w:sz w:val="24"/>
          <w:szCs w:val="24"/>
          <w:lang w:val="zh-CN"/>
        </w:rPr>
      </w:pPr>
      <w:r>
        <w:rPr>
          <w:rFonts w:hint="eastAsia" w:ascii="宋体" w:hAnsi="宋体"/>
          <w:sz w:val="24"/>
          <w:szCs w:val="24"/>
          <w:lang w:val="zh-CN"/>
        </w:rPr>
        <w:t>一、部门职责</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广河县招商局主要负责全县招商引资工作的统筹协调，拟定总体计划和年度目标、研究提出具体政策和配套措施。</w:t>
      </w:r>
      <w:r>
        <w:rPr>
          <w:rFonts w:hint="eastAsia" w:ascii="宋体" w:hAnsi="宋体" w:eastAsia="宋体" w:cs="宋体"/>
          <w:sz w:val="24"/>
          <w:szCs w:val="24"/>
          <w:lang w:val="zh-CN" w:eastAsia="zh-CN"/>
        </w:rPr>
        <w:t>并负责协调招商项目落实。</w:t>
      </w:r>
      <w:r>
        <w:rPr>
          <w:rFonts w:hint="eastAsia" w:ascii="宋体" w:hAnsi="宋体" w:eastAsia="宋体" w:cs="宋体"/>
          <w:sz w:val="24"/>
          <w:szCs w:val="24"/>
          <w:lang w:val="en-US" w:eastAsia="zh-CN"/>
        </w:rPr>
        <w:t>调查研究、综合分析全县招商引资情况，负责全县招商引资工作的信息发布和宣传工作，组织协调全县招商引资工作的项目宣传推介。</w:t>
      </w:r>
    </w:p>
    <w:p>
      <w:pPr>
        <w:spacing w:before="100" w:after="100"/>
        <w:jc w:val="left"/>
        <w:rPr>
          <w:rFonts w:ascii="宋体" w:hAnsi="宋体"/>
          <w:sz w:val="24"/>
          <w:szCs w:val="24"/>
          <w:lang w:val="zh-CN"/>
        </w:rPr>
      </w:pPr>
      <w:r>
        <w:rPr>
          <w:rFonts w:hint="eastAsia" w:ascii="宋体" w:hAnsi="宋体"/>
          <w:sz w:val="24"/>
          <w:szCs w:val="24"/>
          <w:lang w:val="zh-CN"/>
        </w:rPr>
        <w:t>二、机构设置</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sz w:val="24"/>
          <w:szCs w:val="24"/>
          <w:lang w:val="zh-TW" w:eastAsia="zh-CN"/>
        </w:rPr>
      </w:pPr>
      <w:r>
        <w:rPr>
          <w:rFonts w:hint="eastAsia" w:ascii="宋体" w:hAnsi="宋体" w:eastAsia="宋体" w:cs="宋体"/>
          <w:sz w:val="24"/>
          <w:szCs w:val="24"/>
          <w:lang w:val="en-US" w:eastAsia="zh-CN"/>
        </w:rPr>
        <w:t>主要</w:t>
      </w:r>
      <w:r>
        <w:rPr>
          <w:rFonts w:hint="eastAsia" w:ascii="宋体" w:hAnsi="宋体" w:eastAsia="宋体" w:cs="宋体"/>
          <w:sz w:val="24"/>
          <w:szCs w:val="24"/>
          <w:lang w:val="zh-TW" w:eastAsia="zh-TW"/>
        </w:rPr>
        <w:t>负责全县招商引资项目的协调服务等工作；制订招商工作的发展规划、基本思路、政策措施、体制改革，并负责协调招商项目落实</w:t>
      </w:r>
      <w:r>
        <w:rPr>
          <w:rFonts w:hint="eastAsia" w:ascii="宋体" w:hAnsi="宋体" w:eastAsia="宋体" w:cs="宋体"/>
          <w:sz w:val="24"/>
          <w:szCs w:val="24"/>
          <w:lang w:val="zh-TW" w:eastAsia="zh-CN"/>
        </w:rPr>
        <w:t>。</w:t>
      </w:r>
      <w:r>
        <w:rPr>
          <w:rFonts w:hint="eastAsia" w:ascii="宋体" w:hAnsi="宋体" w:eastAsia="宋体" w:cs="宋体"/>
          <w:sz w:val="24"/>
          <w:szCs w:val="24"/>
          <w:lang w:val="zh-TW" w:eastAsia="zh-TW"/>
        </w:rPr>
        <w:t>独立编制机构数1个,</w:t>
      </w:r>
      <w:r>
        <w:rPr>
          <w:rFonts w:hint="eastAsia" w:ascii="宋体" w:hAnsi="宋体" w:eastAsia="宋体" w:cs="宋体"/>
          <w:sz w:val="24"/>
          <w:szCs w:val="24"/>
          <w:lang w:val="en-US" w:eastAsia="zh-CN"/>
        </w:rPr>
        <w:t>核定全额拨款</w:t>
      </w:r>
      <w:r>
        <w:rPr>
          <w:rFonts w:hint="eastAsia" w:ascii="宋体" w:hAnsi="宋体" w:eastAsia="宋体" w:cs="宋体"/>
          <w:sz w:val="24"/>
          <w:szCs w:val="24"/>
          <w:lang w:val="zh-TW" w:eastAsia="zh-TW"/>
        </w:rPr>
        <w:t>事业编制</w:t>
      </w:r>
      <w:r>
        <w:rPr>
          <w:rFonts w:hint="eastAsia" w:ascii="宋体" w:hAnsi="宋体" w:eastAsia="宋体" w:cs="宋体"/>
          <w:sz w:val="24"/>
          <w:szCs w:val="24"/>
          <w:lang w:val="en-US" w:eastAsia="zh-CN"/>
        </w:rPr>
        <w:t>18</w:t>
      </w:r>
      <w:r>
        <w:rPr>
          <w:rFonts w:hint="eastAsia" w:ascii="宋体" w:hAnsi="宋体" w:eastAsia="宋体" w:cs="宋体"/>
          <w:sz w:val="24"/>
          <w:szCs w:val="24"/>
          <w:lang w:val="zh-TW" w:eastAsia="zh-TW"/>
        </w:rPr>
        <w:t>人,</w:t>
      </w:r>
      <w:r>
        <w:rPr>
          <w:rFonts w:hint="eastAsia" w:ascii="宋体" w:hAnsi="宋体" w:eastAsia="宋体" w:cs="宋体"/>
          <w:sz w:val="24"/>
          <w:szCs w:val="24"/>
          <w:lang w:val="zh-TW" w:eastAsia="zh-CN"/>
        </w:rPr>
        <w:t>内设综合股、招商股、信息股。</w:t>
      </w:r>
      <w:r>
        <w:rPr>
          <w:rFonts w:hint="eastAsia" w:ascii="宋体" w:hAnsi="宋体" w:eastAsia="宋体" w:cs="宋体"/>
          <w:sz w:val="24"/>
          <w:szCs w:val="24"/>
          <w:lang w:val="en-US" w:eastAsia="zh-CN"/>
        </w:rPr>
        <w:t>所属事业单位广河县招商引资项目代办服务中心为股级事业单位。</w:t>
      </w:r>
      <w:r>
        <w:rPr>
          <w:rFonts w:hint="eastAsia" w:ascii="宋体" w:hAnsi="宋体" w:eastAsia="宋体" w:cs="宋体"/>
          <w:sz w:val="24"/>
          <w:szCs w:val="24"/>
          <w:lang w:val="zh-TW" w:eastAsia="zh-TW"/>
        </w:rPr>
        <w:t>截止20</w:t>
      </w:r>
      <w:r>
        <w:rPr>
          <w:rFonts w:hint="eastAsia" w:ascii="宋体" w:hAnsi="宋体" w:eastAsia="宋体" w:cs="宋体"/>
          <w:sz w:val="24"/>
          <w:szCs w:val="24"/>
          <w:lang w:val="en-US" w:eastAsia="zh-CN"/>
        </w:rPr>
        <w:t>22</w:t>
      </w:r>
      <w:r>
        <w:rPr>
          <w:rFonts w:hint="eastAsia" w:ascii="宋体" w:hAnsi="宋体" w:eastAsia="宋体" w:cs="宋体"/>
          <w:sz w:val="24"/>
          <w:szCs w:val="24"/>
          <w:lang w:val="zh-TW" w:eastAsia="zh-TW"/>
        </w:rPr>
        <w:t>年底，我</w:t>
      </w:r>
      <w:r>
        <w:rPr>
          <w:rFonts w:hint="eastAsia" w:ascii="宋体" w:hAnsi="宋体" w:eastAsia="宋体" w:cs="宋体"/>
          <w:sz w:val="24"/>
          <w:szCs w:val="24"/>
          <w:lang w:val="zh-TW" w:eastAsia="zh-CN"/>
        </w:rPr>
        <w:t>局</w:t>
      </w:r>
      <w:r>
        <w:rPr>
          <w:rFonts w:hint="eastAsia" w:ascii="宋体" w:hAnsi="宋体" w:eastAsia="宋体" w:cs="宋体"/>
          <w:sz w:val="24"/>
          <w:szCs w:val="24"/>
          <w:lang w:val="zh-TW" w:eastAsia="zh-TW"/>
        </w:rPr>
        <w:t>共有财政供养人员</w:t>
      </w:r>
      <w:r>
        <w:rPr>
          <w:rFonts w:hint="eastAsia" w:ascii="宋体" w:hAnsi="宋体" w:eastAsia="宋体" w:cs="宋体"/>
          <w:sz w:val="24"/>
          <w:szCs w:val="24"/>
          <w:lang w:val="en-US" w:eastAsia="zh-CN"/>
        </w:rPr>
        <w:t>25</w:t>
      </w:r>
      <w:r>
        <w:rPr>
          <w:rFonts w:hint="eastAsia" w:ascii="宋体" w:hAnsi="宋体" w:eastAsia="宋体" w:cs="宋体"/>
          <w:sz w:val="24"/>
          <w:szCs w:val="24"/>
          <w:lang w:val="zh-TW" w:eastAsia="zh-TW"/>
        </w:rPr>
        <w:t>人, 其中：干部</w:t>
      </w:r>
      <w:r>
        <w:rPr>
          <w:rFonts w:hint="eastAsia" w:ascii="宋体" w:hAnsi="宋体" w:eastAsia="宋体" w:cs="宋体"/>
          <w:sz w:val="24"/>
          <w:szCs w:val="24"/>
          <w:lang w:val="en-US" w:eastAsia="zh-CN"/>
        </w:rPr>
        <w:t>21</w:t>
      </w:r>
      <w:r>
        <w:rPr>
          <w:rFonts w:hint="eastAsia" w:ascii="宋体" w:hAnsi="宋体" w:eastAsia="宋体" w:cs="宋体"/>
          <w:sz w:val="24"/>
          <w:szCs w:val="24"/>
          <w:lang w:val="zh-TW" w:eastAsia="zh-TW"/>
        </w:rPr>
        <w:t>名，工人</w:t>
      </w:r>
      <w:r>
        <w:rPr>
          <w:rFonts w:hint="eastAsia" w:ascii="宋体" w:hAnsi="宋体" w:eastAsia="宋体" w:cs="宋体"/>
          <w:sz w:val="24"/>
          <w:szCs w:val="24"/>
          <w:lang w:val="en-US" w:eastAsia="zh-CN"/>
        </w:rPr>
        <w:t>4</w:t>
      </w:r>
      <w:r>
        <w:rPr>
          <w:rFonts w:hint="eastAsia" w:ascii="宋体" w:hAnsi="宋体" w:eastAsia="宋体" w:cs="宋体"/>
          <w:sz w:val="24"/>
          <w:szCs w:val="24"/>
          <w:lang w:val="zh-TW" w:eastAsia="zh-TW"/>
        </w:rPr>
        <w:t>名，在职干部</w:t>
      </w:r>
      <w:r>
        <w:rPr>
          <w:rFonts w:hint="eastAsia" w:ascii="宋体" w:hAnsi="宋体" w:eastAsia="宋体" w:cs="宋体"/>
          <w:sz w:val="24"/>
          <w:szCs w:val="24"/>
          <w:lang w:val="en-US" w:eastAsia="zh-CN"/>
        </w:rPr>
        <w:t>25</w:t>
      </w:r>
      <w:r>
        <w:rPr>
          <w:rFonts w:hint="eastAsia" w:ascii="宋体" w:hAnsi="宋体" w:eastAsia="宋体" w:cs="宋体"/>
          <w:sz w:val="24"/>
          <w:szCs w:val="24"/>
          <w:lang w:val="zh-TW" w:eastAsia="zh-TW"/>
        </w:rPr>
        <w:t>名</w:t>
      </w:r>
      <w:r>
        <w:rPr>
          <w:rFonts w:hint="eastAsia" w:ascii="宋体" w:hAnsi="宋体" w:eastAsia="宋体" w:cs="宋体"/>
          <w:sz w:val="24"/>
          <w:szCs w:val="24"/>
          <w:lang w:val="zh-TW" w:eastAsia="zh-CN"/>
        </w:rPr>
        <w:t>。</w:t>
      </w:r>
    </w:p>
    <w:p>
      <w:pPr>
        <w:spacing w:before="100" w:after="100"/>
        <w:jc w:val="center"/>
        <w:rPr>
          <w:rFonts w:ascii="宋体" w:hAnsi="宋体"/>
          <w:sz w:val="24"/>
          <w:szCs w:val="24"/>
          <w:lang w:val="zh-CN"/>
        </w:rPr>
      </w:pPr>
      <w:r>
        <w:rPr>
          <w:rFonts w:hint="eastAsia" w:ascii="宋体" w:hAnsi="宋体"/>
          <w:b/>
          <w:sz w:val="24"/>
          <w:szCs w:val="24"/>
          <w:lang w:val="zh-CN"/>
        </w:rPr>
        <w:t>第二部分2022年度部门决算表</w:t>
      </w:r>
    </w:p>
    <w:p>
      <w:pPr>
        <w:spacing w:before="100" w:after="100"/>
        <w:jc w:val="left"/>
        <w:rPr>
          <w:rFonts w:ascii="宋体" w:hAnsi="宋体"/>
          <w:sz w:val="24"/>
          <w:szCs w:val="24"/>
          <w:lang w:val="zh-CN"/>
        </w:rPr>
      </w:pPr>
      <w:r>
        <w:rPr>
          <w:rFonts w:hint="eastAsia" w:ascii="宋体" w:hAnsi="宋体"/>
          <w:sz w:val="24"/>
          <w:szCs w:val="24"/>
          <w:lang w:val="zh-CN"/>
        </w:rPr>
        <w:t>一、收入支出决算总表</w:t>
      </w:r>
    </w:p>
    <w:p>
      <w:pPr>
        <w:spacing w:before="100" w:after="100"/>
        <w:jc w:val="left"/>
        <w:rPr>
          <w:rFonts w:ascii="宋体" w:hAnsi="宋体"/>
          <w:sz w:val="24"/>
          <w:szCs w:val="24"/>
          <w:lang w:val="zh-CN"/>
        </w:rPr>
      </w:pPr>
      <w:r>
        <w:rPr>
          <w:rFonts w:hint="eastAsia" w:ascii="宋体" w:hAnsi="宋体"/>
          <w:sz w:val="24"/>
          <w:szCs w:val="24"/>
          <w:lang w:val="zh-CN"/>
        </w:rPr>
        <w:t>二、收入决算表</w:t>
      </w:r>
    </w:p>
    <w:p>
      <w:pPr>
        <w:spacing w:before="100" w:after="100"/>
        <w:jc w:val="left"/>
        <w:rPr>
          <w:rFonts w:ascii="宋体" w:hAnsi="宋体"/>
          <w:sz w:val="24"/>
          <w:szCs w:val="24"/>
          <w:lang w:val="zh-CN"/>
        </w:rPr>
      </w:pPr>
      <w:r>
        <w:rPr>
          <w:rFonts w:hint="eastAsia" w:ascii="宋体" w:hAnsi="宋体"/>
          <w:sz w:val="24"/>
          <w:szCs w:val="24"/>
          <w:lang w:val="zh-CN"/>
        </w:rPr>
        <w:t>三、支出决算表</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四、财政拨款收入支出决算总表</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五、一般公共预算财政拨款支出决算表</w:t>
      </w:r>
    </w:p>
    <w:p>
      <w:pPr>
        <w:spacing w:before="100" w:after="100"/>
        <w:jc w:val="left"/>
        <w:rPr>
          <w:rFonts w:ascii="宋体" w:hAnsi="宋体"/>
          <w:sz w:val="24"/>
          <w:szCs w:val="24"/>
          <w:lang w:val="zh-CN"/>
        </w:rPr>
      </w:pPr>
      <w:r>
        <w:rPr>
          <w:rFonts w:hint="eastAsia" w:ascii="宋体" w:hAnsi="宋体"/>
          <w:sz w:val="24"/>
          <w:szCs w:val="24"/>
          <w:lang w:val="zh-CN"/>
        </w:rPr>
        <w:t>六、一般公共预算财政拨款基本支出决算明细表</w:t>
      </w:r>
    </w:p>
    <w:p>
      <w:pPr>
        <w:spacing w:before="100" w:after="100"/>
        <w:jc w:val="left"/>
        <w:rPr>
          <w:rFonts w:ascii="宋体" w:hAnsi="宋体"/>
          <w:sz w:val="24"/>
          <w:szCs w:val="24"/>
          <w:lang w:val="zh-CN"/>
        </w:rPr>
      </w:pPr>
      <w:r>
        <w:rPr>
          <w:rFonts w:hint="eastAsia" w:ascii="宋体" w:hAnsi="宋体"/>
          <w:sz w:val="24"/>
          <w:szCs w:val="24"/>
          <w:lang w:val="zh-CN"/>
        </w:rPr>
        <w:t>七、政府性基金预算财政拨款收入支出决算表</w:t>
      </w:r>
    </w:p>
    <w:p>
      <w:pPr>
        <w:spacing w:before="100" w:after="100"/>
        <w:jc w:val="left"/>
        <w:rPr>
          <w:rFonts w:ascii="宋体" w:hAnsi="宋体"/>
          <w:sz w:val="24"/>
          <w:szCs w:val="24"/>
          <w:lang w:val="zh-CN"/>
        </w:rPr>
      </w:pPr>
      <w:r>
        <w:rPr>
          <w:rFonts w:hint="eastAsia" w:ascii="宋体" w:hAnsi="宋体"/>
          <w:sz w:val="24"/>
          <w:szCs w:val="24"/>
          <w:lang w:val="zh-CN"/>
        </w:rPr>
        <w:t>八、国有资本经营预算财政拨款支出决算表</w:t>
      </w:r>
    </w:p>
    <w:p>
      <w:pPr>
        <w:spacing w:before="100" w:after="100"/>
        <w:jc w:val="left"/>
        <w:rPr>
          <w:rFonts w:ascii="宋体" w:hAnsi="宋体"/>
          <w:sz w:val="24"/>
          <w:szCs w:val="24"/>
          <w:lang w:val="zh-CN"/>
        </w:rPr>
      </w:pPr>
      <w:r>
        <w:rPr>
          <w:rFonts w:hint="eastAsia" w:ascii="宋体" w:hAnsi="宋体"/>
          <w:sz w:val="24"/>
          <w:szCs w:val="24"/>
          <w:lang w:val="zh-CN"/>
        </w:rPr>
        <w:t>九、财政拨款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经费支出决算表</w:t>
      </w:r>
    </w:p>
    <w:p>
      <w:pPr>
        <w:spacing w:before="100" w:after="100"/>
        <w:jc w:val="both"/>
        <w:rPr>
          <w:rFonts w:hint="eastAsia" w:ascii="宋体" w:hAnsi="宋体" w:eastAsia="宋体" w:cs="宋体"/>
          <w:kern w:val="2"/>
          <w:sz w:val="24"/>
          <w:szCs w:val="24"/>
          <w:u w:val="none"/>
          <w:shd w:val="clear" w:color="auto" w:fill="auto"/>
          <w:lang w:val="zh-TW" w:eastAsia="zh-TW" w:bidi="zh-TW"/>
        </w:rPr>
      </w:pPr>
      <w:r>
        <w:rPr>
          <w:rFonts w:hint="eastAsia" w:ascii="宋体" w:hAnsi="宋体" w:eastAsia="宋体" w:cs="宋体"/>
          <w:kern w:val="2"/>
          <w:sz w:val="24"/>
          <w:szCs w:val="24"/>
          <w:u w:val="none"/>
          <w:shd w:val="clear" w:color="auto" w:fill="auto"/>
          <w:lang w:val="zh-TW" w:eastAsia="zh-TW" w:bidi="zh-TW"/>
        </w:rPr>
        <w:t>以上9张附表详情请见附件1</w:t>
      </w:r>
    </w:p>
    <w:p>
      <w:pPr>
        <w:spacing w:before="100" w:after="100"/>
        <w:jc w:val="center"/>
        <w:rPr>
          <w:rFonts w:ascii="宋体" w:hAnsi="宋体"/>
          <w:sz w:val="24"/>
          <w:szCs w:val="24"/>
          <w:lang w:val="zh-CN"/>
        </w:rPr>
      </w:pPr>
      <w:r>
        <w:rPr>
          <w:rFonts w:hint="eastAsia" w:ascii="宋体" w:hAnsi="宋体"/>
          <w:b/>
          <w:sz w:val="24"/>
          <w:szCs w:val="24"/>
          <w:lang w:val="zh-CN"/>
        </w:rPr>
        <w:t>第三部分2022年度部门决算情况说明</w:t>
      </w:r>
    </w:p>
    <w:p>
      <w:pPr>
        <w:spacing w:before="100" w:after="100"/>
        <w:jc w:val="left"/>
        <w:rPr>
          <w:rFonts w:ascii="宋体" w:hAnsi="宋体"/>
          <w:sz w:val="24"/>
          <w:szCs w:val="24"/>
          <w:lang w:val="zh-CN"/>
        </w:rPr>
      </w:pPr>
      <w:r>
        <w:rPr>
          <w:rFonts w:hint="eastAsia" w:ascii="宋体" w:hAnsi="宋体"/>
          <w:sz w:val="24"/>
          <w:szCs w:val="24"/>
          <w:lang w:val="zh-CN"/>
        </w:rPr>
        <w:t>一、收入支出决算总体情况说明</w:t>
      </w:r>
    </w:p>
    <w:p>
      <w:pPr>
        <w:spacing w:before="100" w:after="100"/>
        <w:jc w:val="left"/>
        <w:rPr>
          <w:rFonts w:hint="eastAsia" w:ascii="宋体" w:hAnsi="宋体" w:eastAsia="宋体" w:cs="宋体"/>
          <w:kern w:val="2"/>
          <w:sz w:val="24"/>
          <w:szCs w:val="24"/>
          <w:u w:val="none"/>
          <w:shd w:val="clear" w:color="auto" w:fill="auto"/>
          <w:lang w:val="zh-CN" w:eastAsia="zh-TW" w:bidi="zh-TW"/>
        </w:rPr>
      </w:pPr>
      <w:r>
        <w:rPr>
          <w:rFonts w:hint="eastAsia" w:ascii="宋体" w:hAnsi="宋体"/>
          <w:sz w:val="24"/>
          <w:szCs w:val="24"/>
          <w:lang w:val="zh-CN"/>
        </w:rPr>
        <w:t>2022年度收、支总计</w:t>
      </w:r>
      <w:r>
        <w:rPr>
          <w:rFonts w:hint="eastAsia" w:ascii="宋体" w:hAnsi="宋体"/>
          <w:sz w:val="24"/>
          <w:szCs w:val="24"/>
        </w:rPr>
        <w:t>均为</w:t>
      </w:r>
      <w:r>
        <w:rPr>
          <w:rFonts w:hint="eastAsia" w:ascii="宋体" w:hAnsi="宋体"/>
          <w:sz w:val="24"/>
          <w:szCs w:val="24"/>
          <w:lang w:val="en-US" w:eastAsia="zh-CN"/>
        </w:rPr>
        <w:t>535.36</w:t>
      </w:r>
      <w:r>
        <w:rPr>
          <w:rFonts w:hint="eastAsia" w:ascii="宋体" w:hAnsi="宋体"/>
          <w:sz w:val="24"/>
          <w:szCs w:val="24"/>
          <w:lang w:val="zh-CN"/>
        </w:rPr>
        <w:t>万元。</w:t>
      </w:r>
      <w:r>
        <w:rPr>
          <w:rFonts w:hint="eastAsia" w:ascii="宋体" w:hAnsi="宋体"/>
          <w:sz w:val="24"/>
          <w:szCs w:val="24"/>
        </w:rPr>
        <w:t>与上年度相比,</w:t>
      </w:r>
      <w:r>
        <w:rPr>
          <w:rFonts w:hint="eastAsia" w:ascii="宋体" w:hAnsi="宋体"/>
          <w:sz w:val="24"/>
          <w:szCs w:val="24"/>
          <w:lang w:val="zh-CN"/>
        </w:rPr>
        <w:t>收、支</w:t>
      </w:r>
      <w:r>
        <w:rPr>
          <w:rFonts w:hint="eastAsia" w:ascii="宋体" w:hAnsi="宋体"/>
          <w:sz w:val="24"/>
          <w:szCs w:val="24"/>
        </w:rPr>
        <w:t>总计各</w:t>
      </w:r>
      <w:r>
        <w:rPr>
          <w:rFonts w:hint="eastAsia" w:ascii="宋体" w:hAnsi="宋体"/>
          <w:sz w:val="24"/>
          <w:szCs w:val="24"/>
          <w:lang w:val="zh-CN"/>
        </w:rPr>
        <w:t>增加</w:t>
      </w:r>
      <w:r>
        <w:rPr>
          <w:rFonts w:hint="eastAsia" w:ascii="宋体" w:hAnsi="宋体"/>
          <w:sz w:val="24"/>
          <w:szCs w:val="24"/>
          <w:lang w:val="en-US" w:eastAsia="zh-CN"/>
        </w:rPr>
        <w:t>180.51</w:t>
      </w:r>
      <w:r>
        <w:rPr>
          <w:rFonts w:hint="eastAsia" w:ascii="宋体" w:hAnsi="宋体"/>
          <w:sz w:val="24"/>
          <w:szCs w:val="24"/>
          <w:lang w:val="zh-CN"/>
        </w:rPr>
        <w:t>万元,增长</w:t>
      </w:r>
      <w:r>
        <w:rPr>
          <w:rFonts w:hint="eastAsia" w:ascii="宋体" w:hAnsi="宋体"/>
          <w:sz w:val="24"/>
          <w:szCs w:val="24"/>
          <w:lang w:val="en-US" w:eastAsia="zh-CN"/>
        </w:rPr>
        <w:t>50.87</w:t>
      </w:r>
      <w:r>
        <w:rPr>
          <w:rFonts w:hint="eastAsia" w:ascii="宋体" w:hAnsi="宋体"/>
          <w:sz w:val="24"/>
          <w:szCs w:val="24"/>
          <w:lang w:val="zh-CN"/>
        </w:rPr>
        <w:t>%,</w:t>
      </w:r>
      <w:r>
        <w:rPr>
          <w:rFonts w:hint="eastAsia" w:ascii="宋体" w:hAnsi="宋体" w:eastAsia="宋体" w:cs="宋体"/>
          <w:kern w:val="2"/>
          <w:sz w:val="24"/>
          <w:szCs w:val="24"/>
          <w:u w:val="none"/>
          <w:shd w:val="clear" w:color="auto" w:fill="auto"/>
          <w:lang w:val="zh-CN" w:eastAsia="zh-TW" w:bidi="zh-TW"/>
        </w:rPr>
        <w:t>主要原因是今年以来外出考察次数增多，外出参加各种招商推介会次数增多，调整工资标准。</w:t>
      </w:r>
    </w:p>
    <w:p>
      <w:pPr>
        <w:spacing w:before="100" w:after="100"/>
        <w:jc w:val="left"/>
        <w:rPr>
          <w:rFonts w:ascii="宋体" w:hAnsi="宋体"/>
          <w:sz w:val="24"/>
          <w:szCs w:val="24"/>
          <w:lang w:val="zh-CN"/>
        </w:rPr>
      </w:pPr>
      <w:r>
        <w:rPr>
          <w:rFonts w:hint="eastAsia" w:ascii="宋体" w:hAnsi="宋体"/>
          <w:sz w:val="24"/>
          <w:szCs w:val="24"/>
          <w:lang w:val="zh-CN"/>
        </w:rPr>
        <w:t>二、收入决算情况说明</w:t>
      </w:r>
    </w:p>
    <w:p>
      <w:pPr>
        <w:spacing w:before="100" w:after="100"/>
        <w:jc w:val="left"/>
        <w:rPr>
          <w:rFonts w:ascii="宋体" w:hAnsi="宋体"/>
          <w:sz w:val="24"/>
          <w:szCs w:val="24"/>
          <w:lang w:val="zh-CN"/>
        </w:rPr>
      </w:pPr>
      <w:r>
        <w:rPr>
          <w:rFonts w:hint="eastAsia" w:ascii="宋体" w:hAnsi="宋体"/>
          <w:sz w:val="24"/>
          <w:szCs w:val="24"/>
          <w:lang w:val="zh-CN"/>
        </w:rPr>
        <w:t>2022年度收入合计</w:t>
      </w:r>
      <w:r>
        <w:rPr>
          <w:rFonts w:hint="eastAsia" w:ascii="宋体" w:hAnsi="宋体"/>
          <w:sz w:val="24"/>
          <w:szCs w:val="24"/>
          <w:lang w:val="en-US" w:eastAsia="zh-CN"/>
        </w:rPr>
        <w:t>535.36</w:t>
      </w:r>
      <w:r>
        <w:rPr>
          <w:rFonts w:hint="eastAsia" w:ascii="宋体" w:hAnsi="宋体"/>
          <w:sz w:val="24"/>
          <w:szCs w:val="24"/>
          <w:lang w:val="zh-CN"/>
        </w:rPr>
        <w:t>万元,其中：财政拨款收入</w:t>
      </w:r>
      <w:r>
        <w:rPr>
          <w:rFonts w:hint="eastAsia" w:ascii="宋体" w:hAnsi="宋体"/>
          <w:sz w:val="24"/>
          <w:szCs w:val="24"/>
          <w:lang w:val="en-US" w:eastAsia="zh-CN"/>
        </w:rPr>
        <w:t>535.36</w:t>
      </w:r>
      <w:r>
        <w:rPr>
          <w:rFonts w:hint="eastAsia" w:ascii="宋体" w:hAnsi="宋体"/>
          <w:sz w:val="24"/>
          <w:szCs w:val="24"/>
          <w:lang w:val="zh-CN"/>
        </w:rPr>
        <w:t>万元,占100.00%；</w:t>
      </w:r>
    </w:p>
    <w:p>
      <w:pPr>
        <w:spacing w:before="100" w:after="100"/>
        <w:jc w:val="left"/>
        <w:rPr>
          <w:rFonts w:ascii="宋体" w:hAnsi="宋体"/>
          <w:sz w:val="24"/>
          <w:szCs w:val="24"/>
          <w:lang w:val="zh-CN"/>
        </w:rPr>
      </w:pPr>
      <w:r>
        <w:rPr>
          <w:rFonts w:hint="eastAsia" w:ascii="宋体" w:hAnsi="宋体"/>
          <w:sz w:val="24"/>
          <w:szCs w:val="24"/>
          <w:lang w:val="zh-CN"/>
        </w:rPr>
        <w:t>三、支出决算情况说明</w:t>
      </w:r>
    </w:p>
    <w:p>
      <w:pPr>
        <w:spacing w:before="100" w:after="100"/>
        <w:jc w:val="left"/>
        <w:rPr>
          <w:rFonts w:hint="default" w:ascii="宋体" w:hAnsi="宋体" w:eastAsia="宋体"/>
          <w:sz w:val="24"/>
          <w:szCs w:val="24"/>
          <w:lang w:val="en-US" w:eastAsia="zh-CN"/>
        </w:rPr>
      </w:pPr>
      <w:r>
        <w:rPr>
          <w:rFonts w:hint="eastAsia" w:ascii="宋体" w:hAnsi="宋体"/>
          <w:sz w:val="24"/>
          <w:szCs w:val="24"/>
          <w:lang w:val="zh-CN"/>
        </w:rPr>
        <w:t>2022年度支出合计</w:t>
      </w:r>
      <w:r>
        <w:rPr>
          <w:rFonts w:hint="eastAsia" w:ascii="宋体" w:hAnsi="宋体"/>
          <w:sz w:val="24"/>
          <w:szCs w:val="24"/>
          <w:lang w:val="en-US" w:eastAsia="zh-CN"/>
        </w:rPr>
        <w:t>535.36</w:t>
      </w:r>
      <w:r>
        <w:rPr>
          <w:rFonts w:hint="eastAsia" w:ascii="宋体" w:hAnsi="宋体"/>
          <w:sz w:val="24"/>
          <w:szCs w:val="24"/>
          <w:lang w:val="zh-CN"/>
        </w:rPr>
        <w:t>万元,其中：基本支出</w:t>
      </w:r>
      <w:r>
        <w:rPr>
          <w:rFonts w:hint="eastAsia" w:ascii="宋体" w:hAnsi="宋体"/>
          <w:sz w:val="24"/>
          <w:szCs w:val="24"/>
          <w:lang w:val="en-US" w:eastAsia="zh-CN"/>
        </w:rPr>
        <w:t>336.65</w:t>
      </w:r>
      <w:r>
        <w:rPr>
          <w:rFonts w:hint="eastAsia" w:ascii="宋体" w:hAnsi="宋体"/>
          <w:sz w:val="24"/>
          <w:szCs w:val="24"/>
          <w:lang w:val="zh-CN"/>
        </w:rPr>
        <w:t>万元,占</w:t>
      </w:r>
      <w:r>
        <w:rPr>
          <w:rFonts w:hint="eastAsia" w:ascii="宋体" w:hAnsi="宋体"/>
          <w:sz w:val="24"/>
          <w:szCs w:val="24"/>
          <w:lang w:val="en-US" w:eastAsia="zh-CN"/>
        </w:rPr>
        <w:t>62.88</w:t>
      </w:r>
      <w:r>
        <w:rPr>
          <w:rFonts w:hint="eastAsia" w:ascii="宋体" w:hAnsi="宋体"/>
          <w:sz w:val="24"/>
          <w:szCs w:val="24"/>
          <w:lang w:val="zh-CN"/>
        </w:rPr>
        <w:t>%；项目支出</w:t>
      </w:r>
      <w:r>
        <w:rPr>
          <w:rFonts w:hint="eastAsia" w:ascii="宋体" w:hAnsi="宋体"/>
          <w:sz w:val="24"/>
          <w:szCs w:val="24"/>
          <w:lang w:val="en-US" w:eastAsia="zh-CN"/>
        </w:rPr>
        <w:t>198.71万元，</w:t>
      </w:r>
      <w:r>
        <w:rPr>
          <w:rFonts w:hint="eastAsia" w:ascii="宋体" w:hAnsi="宋体"/>
          <w:sz w:val="24"/>
          <w:szCs w:val="24"/>
          <w:lang w:val="zh-CN"/>
        </w:rPr>
        <w:t>,占</w:t>
      </w:r>
      <w:r>
        <w:rPr>
          <w:rFonts w:hint="eastAsia" w:ascii="宋体" w:hAnsi="宋体"/>
          <w:sz w:val="24"/>
          <w:szCs w:val="24"/>
          <w:lang w:val="en-US" w:eastAsia="zh-CN"/>
        </w:rPr>
        <w:t>37.12</w:t>
      </w:r>
      <w:r>
        <w:rPr>
          <w:rFonts w:hint="eastAsia" w:ascii="宋体" w:hAnsi="宋体"/>
          <w:sz w:val="24"/>
          <w:szCs w:val="24"/>
          <w:lang w:val="zh-CN"/>
        </w:rPr>
        <w:t>%；</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四、财政拨款收入支出决算总体情况说明</w:t>
      </w:r>
    </w:p>
    <w:p>
      <w:pPr>
        <w:spacing w:before="100" w:after="100"/>
        <w:jc w:val="left"/>
        <w:rPr>
          <w:rFonts w:hint="eastAsia" w:ascii="宋体" w:hAnsi="宋体" w:eastAsia="宋体" w:cs="宋体"/>
          <w:kern w:val="2"/>
          <w:sz w:val="24"/>
          <w:szCs w:val="24"/>
          <w:u w:val="none"/>
          <w:shd w:val="clear" w:color="auto" w:fill="auto"/>
          <w:lang w:val="zh-CN" w:eastAsia="zh-TW" w:bidi="zh-TW"/>
        </w:rPr>
      </w:pPr>
      <w:r>
        <w:rPr>
          <w:rFonts w:hint="eastAsia" w:ascii="宋体" w:hAnsi="宋体"/>
          <w:sz w:val="24"/>
          <w:szCs w:val="24"/>
          <w:lang w:val="zh-CN"/>
        </w:rPr>
        <w:t>2022年度财政拨款收、支总计</w:t>
      </w:r>
      <w:r>
        <w:rPr>
          <w:rFonts w:hint="eastAsia" w:ascii="宋体" w:hAnsi="宋体"/>
          <w:sz w:val="24"/>
          <w:szCs w:val="24"/>
        </w:rPr>
        <w:t>均为</w:t>
      </w:r>
      <w:r>
        <w:rPr>
          <w:rFonts w:hint="eastAsia" w:ascii="宋体" w:hAnsi="宋体"/>
          <w:sz w:val="24"/>
          <w:szCs w:val="24"/>
          <w:lang w:val="en-US" w:eastAsia="zh-CN"/>
        </w:rPr>
        <w:t>535.36</w:t>
      </w:r>
      <w:r>
        <w:rPr>
          <w:rFonts w:hint="eastAsia" w:ascii="宋体" w:hAnsi="宋体"/>
          <w:sz w:val="24"/>
          <w:szCs w:val="24"/>
          <w:lang w:val="zh-CN"/>
        </w:rPr>
        <w:t>万元。与</w:t>
      </w:r>
      <w:r>
        <w:rPr>
          <w:rFonts w:hint="eastAsia" w:ascii="宋体" w:hAnsi="宋体"/>
          <w:sz w:val="24"/>
          <w:szCs w:val="24"/>
        </w:rPr>
        <w:t>上</w:t>
      </w:r>
      <w:r>
        <w:rPr>
          <w:rFonts w:hint="eastAsia" w:ascii="宋体" w:hAnsi="宋体"/>
          <w:sz w:val="24"/>
          <w:szCs w:val="24"/>
          <w:lang w:val="zh-CN"/>
        </w:rPr>
        <w:t>年相比,各增加</w:t>
      </w:r>
      <w:r>
        <w:rPr>
          <w:rFonts w:hint="eastAsia" w:ascii="宋体" w:hAnsi="宋体"/>
          <w:sz w:val="24"/>
          <w:szCs w:val="24"/>
          <w:lang w:val="en-US" w:eastAsia="zh-CN"/>
        </w:rPr>
        <w:t>180.51</w:t>
      </w:r>
      <w:r>
        <w:rPr>
          <w:rFonts w:hint="eastAsia" w:ascii="宋体" w:hAnsi="宋体"/>
          <w:sz w:val="24"/>
          <w:szCs w:val="24"/>
          <w:lang w:val="zh-CN"/>
        </w:rPr>
        <w:t>万元,增长</w:t>
      </w:r>
      <w:r>
        <w:rPr>
          <w:rFonts w:hint="eastAsia" w:ascii="宋体" w:hAnsi="宋体"/>
          <w:sz w:val="24"/>
          <w:szCs w:val="24"/>
          <w:lang w:val="en-US" w:eastAsia="zh-CN"/>
        </w:rPr>
        <w:t>50.87</w:t>
      </w:r>
      <w:r>
        <w:rPr>
          <w:rFonts w:hint="eastAsia" w:ascii="宋体" w:hAnsi="宋体"/>
          <w:sz w:val="24"/>
          <w:szCs w:val="24"/>
          <w:lang w:val="zh-CN"/>
        </w:rPr>
        <w:t>%。</w:t>
      </w:r>
      <w:r>
        <w:rPr>
          <w:rFonts w:hint="eastAsia" w:ascii="宋体" w:hAnsi="宋体" w:eastAsia="宋体" w:cs="宋体"/>
          <w:kern w:val="2"/>
          <w:sz w:val="24"/>
          <w:szCs w:val="24"/>
          <w:u w:val="none"/>
          <w:shd w:val="clear" w:color="auto" w:fill="auto"/>
          <w:lang w:val="zh-CN" w:eastAsia="zh-TW" w:bidi="zh-TW"/>
        </w:rPr>
        <w:t>主要原因是今年以来外出考察次数增多，外出参加各种招商推介会次数增多，调整工资标准。</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五、一般公共预算财政拨款支出决算情况说明</w:t>
      </w:r>
    </w:p>
    <w:p>
      <w:pPr>
        <w:spacing w:before="100" w:after="100"/>
        <w:jc w:val="left"/>
        <w:rPr>
          <w:rFonts w:hint="eastAsia" w:ascii="宋体" w:hAnsi="宋体" w:eastAsia="宋体" w:cs="宋体"/>
          <w:kern w:val="2"/>
          <w:sz w:val="24"/>
          <w:szCs w:val="24"/>
          <w:u w:val="none"/>
          <w:shd w:val="clear" w:color="auto" w:fill="auto"/>
          <w:lang w:val="zh-CN" w:eastAsia="zh-TW" w:bidi="zh-TW"/>
        </w:rPr>
      </w:pPr>
      <w:r>
        <w:rPr>
          <w:rFonts w:hint="eastAsia" w:ascii="宋体" w:hAnsi="宋体"/>
          <w:sz w:val="24"/>
          <w:szCs w:val="24"/>
          <w:lang w:val="zh-CN"/>
        </w:rPr>
        <w:t>2022年度一般公共预算财政拨款支出</w:t>
      </w:r>
      <w:r>
        <w:rPr>
          <w:rFonts w:hint="eastAsia" w:ascii="宋体" w:hAnsi="宋体"/>
          <w:sz w:val="24"/>
          <w:szCs w:val="24"/>
          <w:lang w:val="en-US" w:eastAsia="zh-CN"/>
        </w:rPr>
        <w:t>535.36</w:t>
      </w:r>
      <w:r>
        <w:rPr>
          <w:rFonts w:hint="eastAsia" w:ascii="宋体" w:hAnsi="宋体"/>
          <w:sz w:val="24"/>
          <w:szCs w:val="24"/>
          <w:lang w:val="zh-CN"/>
        </w:rPr>
        <w:t>万元,较上年决算数增加</w:t>
      </w:r>
      <w:r>
        <w:rPr>
          <w:rFonts w:hint="eastAsia" w:ascii="宋体" w:hAnsi="宋体"/>
          <w:sz w:val="24"/>
          <w:szCs w:val="24"/>
          <w:lang w:val="en-US" w:eastAsia="zh-CN"/>
        </w:rPr>
        <w:t>180.51</w:t>
      </w:r>
      <w:r>
        <w:rPr>
          <w:rFonts w:hint="eastAsia" w:ascii="宋体" w:hAnsi="宋体"/>
          <w:sz w:val="24"/>
          <w:szCs w:val="24"/>
          <w:lang w:val="zh-CN"/>
        </w:rPr>
        <w:t>万元,增长</w:t>
      </w:r>
      <w:r>
        <w:rPr>
          <w:rFonts w:hint="eastAsia" w:ascii="宋体" w:hAnsi="宋体"/>
          <w:sz w:val="24"/>
          <w:szCs w:val="24"/>
          <w:lang w:val="en-US" w:eastAsia="zh-CN"/>
        </w:rPr>
        <w:t>50.87</w:t>
      </w:r>
      <w:r>
        <w:rPr>
          <w:rFonts w:hint="eastAsia" w:ascii="宋体" w:hAnsi="宋体"/>
          <w:sz w:val="24"/>
          <w:szCs w:val="24"/>
          <w:lang w:val="zh-CN"/>
        </w:rPr>
        <w:t>%。</w:t>
      </w:r>
      <w:r>
        <w:rPr>
          <w:rFonts w:hint="eastAsia" w:ascii="宋体" w:hAnsi="宋体" w:eastAsia="宋体" w:cs="宋体"/>
          <w:kern w:val="2"/>
          <w:sz w:val="24"/>
          <w:szCs w:val="24"/>
          <w:u w:val="none"/>
          <w:shd w:val="clear" w:color="auto" w:fill="auto"/>
          <w:lang w:val="zh-CN" w:eastAsia="zh-TW" w:bidi="zh-TW"/>
        </w:rPr>
        <w:t>主要原因是今年以来外出考察次数增多，外出参加各种招商推介会次数增多，调整工资标准。</w:t>
      </w:r>
    </w:p>
    <w:p>
      <w:pPr>
        <w:numPr>
          <w:ilvl w:val="0"/>
          <w:numId w:val="1"/>
        </w:numPr>
        <w:spacing w:before="100" w:after="100"/>
        <w:jc w:val="left"/>
        <w:rPr>
          <w:rFonts w:hint="eastAsia" w:ascii="宋体" w:hAnsi="宋体" w:eastAsia="宋体" w:cs="宋体"/>
          <w:kern w:val="2"/>
          <w:sz w:val="24"/>
          <w:szCs w:val="24"/>
          <w:u w:val="none"/>
          <w:shd w:val="clear" w:color="auto" w:fill="auto"/>
          <w:lang w:val="zh-CN" w:eastAsia="zh-TW" w:bidi="zh-TW"/>
        </w:rPr>
      </w:pPr>
      <w:r>
        <w:rPr>
          <w:rFonts w:hint="eastAsia" w:ascii="宋体" w:hAnsi="宋体"/>
          <w:b/>
          <w:sz w:val="24"/>
          <w:szCs w:val="24"/>
          <w:lang w:val="zh-CN"/>
        </w:rPr>
        <w:t>一般公共服务支出</w:t>
      </w:r>
      <w:r>
        <w:rPr>
          <w:rFonts w:hint="eastAsia" w:ascii="宋体" w:hAnsi="宋体"/>
          <w:sz w:val="24"/>
          <w:szCs w:val="24"/>
          <w:lang w:val="zh-CN"/>
        </w:rPr>
        <w:t>年初预算数为</w:t>
      </w:r>
      <w:r>
        <w:rPr>
          <w:rFonts w:hint="eastAsia" w:ascii="宋体" w:hAnsi="宋体"/>
          <w:sz w:val="24"/>
          <w:szCs w:val="24"/>
          <w:lang w:val="en-US" w:eastAsia="zh-CN"/>
        </w:rPr>
        <w:t>331.18</w:t>
      </w:r>
      <w:r>
        <w:rPr>
          <w:rFonts w:hint="eastAsia" w:ascii="宋体" w:hAnsi="宋体"/>
          <w:sz w:val="24"/>
          <w:szCs w:val="24"/>
          <w:lang w:val="zh-CN"/>
        </w:rPr>
        <w:t>万元,支出决算为</w:t>
      </w:r>
      <w:r>
        <w:rPr>
          <w:rFonts w:hint="eastAsia" w:ascii="宋体" w:hAnsi="宋体"/>
          <w:sz w:val="24"/>
          <w:szCs w:val="24"/>
          <w:lang w:val="en-US" w:eastAsia="zh-CN"/>
        </w:rPr>
        <w:t>490.29</w:t>
      </w:r>
      <w:r>
        <w:rPr>
          <w:rFonts w:hint="eastAsia" w:ascii="宋体" w:hAnsi="宋体"/>
          <w:sz w:val="24"/>
          <w:szCs w:val="24"/>
          <w:lang w:val="zh-CN"/>
        </w:rPr>
        <w:t>万元,完成年初预算的</w:t>
      </w:r>
      <w:r>
        <w:rPr>
          <w:rFonts w:hint="eastAsia" w:ascii="宋体" w:hAnsi="宋体"/>
          <w:sz w:val="24"/>
          <w:szCs w:val="24"/>
          <w:lang w:val="en-US" w:eastAsia="zh-CN"/>
        </w:rPr>
        <w:t>148.04</w:t>
      </w:r>
      <w:r>
        <w:rPr>
          <w:rFonts w:hint="eastAsia" w:ascii="宋体" w:hAnsi="宋体"/>
          <w:sz w:val="24"/>
          <w:szCs w:val="24"/>
          <w:lang w:val="zh-CN"/>
        </w:rPr>
        <w:t>%,决算数大于预算数的</w:t>
      </w:r>
      <w:r>
        <w:rPr>
          <w:rFonts w:hint="eastAsia" w:ascii="宋体" w:hAnsi="宋体" w:eastAsia="宋体" w:cs="宋体"/>
          <w:kern w:val="2"/>
          <w:sz w:val="24"/>
          <w:szCs w:val="24"/>
          <w:u w:val="none"/>
          <w:shd w:val="clear" w:color="auto" w:fill="auto"/>
          <w:lang w:val="zh-CN" w:eastAsia="zh-TW" w:bidi="zh-TW"/>
        </w:rPr>
        <w:t>主要原因是今年以来外出考察次数增多，外出参加各种招商推介会次数增多，调整工资标准。</w:t>
      </w:r>
    </w:p>
    <w:p>
      <w:pPr>
        <w:numPr>
          <w:numId w:val="0"/>
        </w:num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2</w:t>
      </w:r>
      <w:r>
        <w:rPr>
          <w:rFonts w:hint="eastAsia" w:ascii="宋体" w:hAnsi="宋体"/>
          <w:b/>
          <w:sz w:val="24"/>
          <w:szCs w:val="24"/>
          <w:lang w:val="zh-CN"/>
        </w:rPr>
        <w:t>．外交支出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3</w:t>
      </w:r>
      <w:r>
        <w:rPr>
          <w:rFonts w:hint="eastAsia" w:ascii="宋体" w:hAnsi="宋体"/>
          <w:b/>
          <w:sz w:val="24"/>
          <w:szCs w:val="24"/>
          <w:lang w:val="zh-CN"/>
        </w:rPr>
        <w:t>．国防支出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4</w:t>
      </w:r>
      <w:r>
        <w:rPr>
          <w:rFonts w:hint="eastAsia" w:ascii="宋体" w:hAnsi="宋体"/>
          <w:b/>
          <w:sz w:val="24"/>
          <w:szCs w:val="24"/>
          <w:lang w:val="zh-CN"/>
        </w:rPr>
        <w:t>．公共安全支出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5</w:t>
      </w:r>
      <w:r>
        <w:rPr>
          <w:rFonts w:hint="eastAsia" w:ascii="宋体" w:hAnsi="宋体"/>
          <w:b/>
          <w:sz w:val="24"/>
          <w:szCs w:val="24"/>
          <w:lang w:val="zh-CN"/>
        </w:rPr>
        <w:t>．教育支出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6</w:t>
      </w:r>
      <w:r>
        <w:rPr>
          <w:rFonts w:hint="eastAsia" w:ascii="宋体" w:hAnsi="宋体"/>
          <w:b/>
          <w:sz w:val="24"/>
          <w:szCs w:val="24"/>
          <w:lang w:val="zh-CN"/>
        </w:rPr>
        <w:t>．科学技术支出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7</w:t>
      </w:r>
      <w:r>
        <w:rPr>
          <w:rFonts w:hint="eastAsia" w:ascii="宋体" w:hAnsi="宋体"/>
          <w:b/>
          <w:sz w:val="24"/>
          <w:szCs w:val="24"/>
          <w:lang w:val="zh-CN"/>
        </w:rPr>
        <w:t>．文化旅游体育与传媒支出</w:t>
      </w:r>
      <w:r>
        <w:rPr>
          <w:rFonts w:hint="eastAsia" w:ascii="宋体" w:hAnsi="宋体"/>
          <w:sz w:val="24"/>
          <w:szCs w:val="24"/>
          <w:lang w:val="zh-CN"/>
        </w:rPr>
        <w:t>年初预算数为0.00万元,支出决算为</w:t>
      </w:r>
      <w:r>
        <w:rPr>
          <w:rFonts w:hint="eastAsia" w:ascii="宋体" w:hAnsi="宋体"/>
          <w:sz w:val="24"/>
          <w:szCs w:val="24"/>
          <w:lang w:val="en-US" w:eastAsia="zh-CN"/>
        </w:rPr>
        <w:t>0.00</w:t>
      </w:r>
      <w:r>
        <w:rPr>
          <w:rFonts w:hint="eastAsia" w:ascii="宋体" w:hAnsi="宋体"/>
          <w:sz w:val="24"/>
          <w:szCs w:val="24"/>
          <w:lang w:val="zh-CN"/>
        </w:rPr>
        <w:t>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8</w:t>
      </w:r>
      <w:r>
        <w:rPr>
          <w:rFonts w:hint="eastAsia" w:ascii="宋体" w:hAnsi="宋体"/>
          <w:b/>
          <w:sz w:val="24"/>
          <w:szCs w:val="24"/>
          <w:lang w:val="zh-CN"/>
        </w:rPr>
        <w:t>．社会保障和就业支出</w:t>
      </w:r>
      <w:r>
        <w:rPr>
          <w:rFonts w:hint="eastAsia" w:ascii="宋体" w:hAnsi="宋体"/>
          <w:sz w:val="24"/>
          <w:szCs w:val="24"/>
          <w:lang w:val="zh-CN"/>
        </w:rPr>
        <w:t>年初预算数为</w:t>
      </w:r>
      <w:r>
        <w:rPr>
          <w:rFonts w:hint="eastAsia" w:ascii="宋体" w:hAnsi="宋体"/>
          <w:sz w:val="24"/>
          <w:szCs w:val="24"/>
          <w:lang w:val="en-US" w:eastAsia="zh-CN"/>
        </w:rPr>
        <w:t>29.83</w:t>
      </w:r>
      <w:r>
        <w:rPr>
          <w:rFonts w:hint="eastAsia" w:ascii="宋体" w:hAnsi="宋体"/>
          <w:sz w:val="24"/>
          <w:szCs w:val="24"/>
          <w:lang w:val="zh-CN"/>
        </w:rPr>
        <w:t>万元,支出决算为</w:t>
      </w:r>
      <w:r>
        <w:rPr>
          <w:rFonts w:hint="eastAsia" w:ascii="宋体" w:hAnsi="宋体"/>
          <w:sz w:val="24"/>
          <w:szCs w:val="24"/>
          <w:lang w:val="en-US" w:eastAsia="zh-CN"/>
        </w:rPr>
        <w:t>29.83</w:t>
      </w:r>
      <w:r>
        <w:rPr>
          <w:rFonts w:hint="eastAsia" w:ascii="宋体" w:hAnsi="宋体"/>
          <w:sz w:val="24"/>
          <w:szCs w:val="24"/>
          <w:lang w:val="zh-CN"/>
        </w:rPr>
        <w:t>万元,完成年初预算的</w:t>
      </w:r>
      <w:r>
        <w:rPr>
          <w:rFonts w:hint="eastAsia" w:ascii="宋体" w:hAnsi="宋体"/>
          <w:sz w:val="24"/>
          <w:szCs w:val="24"/>
          <w:lang w:val="en-US" w:eastAsia="zh-CN"/>
        </w:rPr>
        <w:t>100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9</w:t>
      </w:r>
      <w:r>
        <w:rPr>
          <w:rFonts w:hint="eastAsia" w:ascii="宋体" w:hAnsi="宋体"/>
          <w:b/>
          <w:sz w:val="24"/>
          <w:szCs w:val="24"/>
          <w:lang w:val="zh-CN"/>
        </w:rPr>
        <w:t>．卫生健康支出</w:t>
      </w:r>
      <w:r>
        <w:rPr>
          <w:rFonts w:hint="eastAsia" w:ascii="宋体" w:hAnsi="宋体"/>
          <w:sz w:val="24"/>
          <w:szCs w:val="24"/>
          <w:lang w:val="zh-CN"/>
        </w:rPr>
        <w:t>年初预算数为</w:t>
      </w:r>
      <w:r>
        <w:rPr>
          <w:rFonts w:hint="eastAsia" w:ascii="宋体" w:hAnsi="宋体"/>
          <w:sz w:val="24"/>
          <w:szCs w:val="24"/>
          <w:lang w:val="en-US" w:eastAsia="zh-CN"/>
        </w:rPr>
        <w:t>13.51</w:t>
      </w:r>
      <w:r>
        <w:rPr>
          <w:rFonts w:hint="eastAsia" w:ascii="宋体" w:hAnsi="宋体"/>
          <w:sz w:val="24"/>
          <w:szCs w:val="24"/>
          <w:lang w:val="zh-CN"/>
        </w:rPr>
        <w:t>万元,支出决算为</w:t>
      </w:r>
      <w:r>
        <w:rPr>
          <w:rFonts w:hint="eastAsia" w:ascii="宋体" w:hAnsi="宋体"/>
          <w:sz w:val="24"/>
          <w:szCs w:val="24"/>
          <w:lang w:val="en-US" w:eastAsia="zh-CN"/>
        </w:rPr>
        <w:t>13.51</w:t>
      </w:r>
      <w:r>
        <w:rPr>
          <w:rFonts w:hint="eastAsia" w:ascii="宋体" w:hAnsi="宋体"/>
          <w:sz w:val="24"/>
          <w:szCs w:val="24"/>
          <w:lang w:val="zh-CN"/>
        </w:rPr>
        <w:t>万元,完成年初预算的</w:t>
      </w:r>
      <w:r>
        <w:rPr>
          <w:rFonts w:hint="eastAsia" w:ascii="宋体" w:hAnsi="宋体"/>
          <w:sz w:val="24"/>
          <w:szCs w:val="24"/>
          <w:lang w:val="en-US" w:eastAsia="zh-CN"/>
        </w:rPr>
        <w:t>100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10</w:t>
      </w:r>
      <w:r>
        <w:rPr>
          <w:rFonts w:hint="eastAsia" w:ascii="宋体" w:hAnsi="宋体"/>
          <w:b/>
          <w:sz w:val="24"/>
          <w:szCs w:val="24"/>
          <w:lang w:val="zh-CN"/>
        </w:rPr>
        <w:t>．节能环保支出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11</w:t>
      </w:r>
      <w:r>
        <w:rPr>
          <w:rFonts w:hint="eastAsia" w:ascii="宋体" w:hAnsi="宋体"/>
          <w:b/>
          <w:sz w:val="24"/>
          <w:szCs w:val="24"/>
          <w:lang w:val="zh-CN"/>
        </w:rPr>
        <w:t>．城乡社区支出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12</w:t>
      </w:r>
      <w:r>
        <w:rPr>
          <w:rFonts w:hint="eastAsia" w:ascii="宋体" w:hAnsi="宋体"/>
          <w:b/>
          <w:sz w:val="24"/>
          <w:szCs w:val="24"/>
          <w:lang w:val="zh-CN"/>
        </w:rPr>
        <w:t>．农林水支出</w:t>
      </w:r>
      <w:r>
        <w:rPr>
          <w:rFonts w:hint="eastAsia" w:ascii="宋体" w:hAnsi="宋体"/>
          <w:sz w:val="24"/>
          <w:szCs w:val="24"/>
          <w:lang w:val="zh-CN"/>
        </w:rPr>
        <w:t>年初预算数为0.00万元,支出决算为</w:t>
      </w:r>
      <w:r>
        <w:rPr>
          <w:rFonts w:hint="eastAsia" w:ascii="宋体" w:hAnsi="宋体"/>
          <w:sz w:val="24"/>
          <w:szCs w:val="24"/>
          <w:lang w:val="en-US" w:eastAsia="zh-CN"/>
        </w:rPr>
        <w:t>0.00</w:t>
      </w:r>
      <w:r>
        <w:rPr>
          <w:rFonts w:hint="eastAsia" w:ascii="宋体" w:hAnsi="宋体"/>
          <w:sz w:val="24"/>
          <w:szCs w:val="24"/>
          <w:lang w:val="zh-CN"/>
        </w:rPr>
        <w:t>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13</w:t>
      </w:r>
      <w:r>
        <w:rPr>
          <w:rFonts w:hint="eastAsia" w:ascii="宋体" w:hAnsi="宋体"/>
          <w:b/>
          <w:sz w:val="24"/>
          <w:szCs w:val="24"/>
          <w:lang w:val="zh-CN"/>
        </w:rPr>
        <w:t>．交通运输支出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14</w:t>
      </w:r>
      <w:r>
        <w:rPr>
          <w:rFonts w:hint="eastAsia" w:ascii="宋体" w:hAnsi="宋体"/>
          <w:b/>
          <w:sz w:val="24"/>
          <w:szCs w:val="24"/>
          <w:lang w:val="zh-CN"/>
        </w:rPr>
        <w:t>．资源勘探工业信息等支出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15</w:t>
      </w:r>
      <w:r>
        <w:rPr>
          <w:rFonts w:hint="eastAsia" w:ascii="宋体" w:hAnsi="宋体"/>
          <w:b/>
          <w:sz w:val="24"/>
          <w:szCs w:val="24"/>
          <w:lang w:val="zh-CN"/>
        </w:rPr>
        <w:t>．商业服务业等支出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16</w:t>
      </w:r>
      <w:r>
        <w:rPr>
          <w:rFonts w:hint="eastAsia" w:ascii="宋体" w:hAnsi="宋体"/>
          <w:b/>
          <w:sz w:val="24"/>
          <w:szCs w:val="24"/>
          <w:lang w:val="zh-CN"/>
        </w:rPr>
        <w:t>．金融支出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17</w:t>
      </w:r>
      <w:r>
        <w:rPr>
          <w:rFonts w:hint="eastAsia" w:ascii="宋体" w:hAnsi="宋体"/>
          <w:b/>
          <w:sz w:val="24"/>
          <w:szCs w:val="24"/>
          <w:lang w:val="zh-CN"/>
        </w:rPr>
        <w:t>．援助其他地区支出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18</w:t>
      </w:r>
      <w:r>
        <w:rPr>
          <w:rFonts w:hint="eastAsia" w:ascii="宋体" w:hAnsi="宋体"/>
          <w:b/>
          <w:sz w:val="24"/>
          <w:szCs w:val="24"/>
          <w:lang w:val="zh-CN"/>
        </w:rPr>
        <w:t>．自然资源海洋气象等支出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19</w:t>
      </w:r>
      <w:r>
        <w:rPr>
          <w:rFonts w:hint="eastAsia" w:ascii="宋体" w:hAnsi="宋体"/>
          <w:b/>
          <w:sz w:val="24"/>
          <w:szCs w:val="24"/>
          <w:lang w:val="zh-CN"/>
        </w:rPr>
        <w:t>．住房保障支出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20</w:t>
      </w:r>
      <w:r>
        <w:rPr>
          <w:rFonts w:hint="eastAsia" w:ascii="宋体" w:hAnsi="宋体"/>
          <w:b/>
          <w:sz w:val="24"/>
          <w:szCs w:val="24"/>
          <w:lang w:val="zh-CN"/>
        </w:rPr>
        <w:t>．粮油物资储备支出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21.</w:t>
      </w:r>
      <w:r>
        <w:rPr>
          <w:rFonts w:hint="eastAsia" w:ascii="宋体" w:hAnsi="宋体"/>
          <w:b/>
          <w:sz w:val="24"/>
          <w:szCs w:val="24"/>
          <w:lang w:val="zh-CN"/>
        </w:rPr>
        <w:t>国有资本经营预算支出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lang w:val="zh-CN"/>
        </w:rPr>
      </w:pPr>
      <w:r>
        <w:rPr>
          <w:rFonts w:ascii="Times New Roman" w:hAnsi="Times New Roman" w:eastAsia="Times New Roman"/>
          <w:b/>
          <w:sz w:val="24"/>
          <w:szCs w:val="24"/>
          <w:lang w:val="zh-CN"/>
        </w:rPr>
        <w:t>22</w:t>
      </w:r>
      <w:r>
        <w:rPr>
          <w:rFonts w:hint="eastAsia" w:ascii="宋体" w:hAnsi="宋体"/>
          <w:b/>
          <w:sz w:val="24"/>
          <w:szCs w:val="24"/>
          <w:lang w:val="zh-CN"/>
        </w:rPr>
        <w:t>．灾害防治及应急管理支出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23</w:t>
      </w:r>
      <w:r>
        <w:rPr>
          <w:rFonts w:hint="eastAsia" w:ascii="宋体" w:hAnsi="宋体"/>
          <w:b/>
          <w:sz w:val="24"/>
          <w:szCs w:val="24"/>
          <w:lang w:val="zh-CN"/>
        </w:rPr>
        <w:t>．其他支出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24</w:t>
      </w:r>
      <w:r>
        <w:rPr>
          <w:rFonts w:hint="eastAsia" w:ascii="宋体" w:hAnsi="宋体"/>
          <w:b/>
          <w:sz w:val="24"/>
          <w:szCs w:val="24"/>
          <w:lang w:val="zh-CN"/>
        </w:rPr>
        <w:t>．债务还本支出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25</w:t>
      </w:r>
      <w:r>
        <w:rPr>
          <w:rFonts w:hint="eastAsia" w:ascii="宋体" w:hAnsi="宋体"/>
          <w:b/>
          <w:sz w:val="24"/>
          <w:szCs w:val="24"/>
          <w:lang w:val="zh-CN"/>
        </w:rPr>
        <w:t>．债务付息支出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26</w:t>
      </w:r>
      <w:r>
        <w:rPr>
          <w:rFonts w:hint="eastAsia" w:ascii="宋体" w:hAnsi="宋体"/>
          <w:b/>
          <w:sz w:val="24"/>
          <w:szCs w:val="24"/>
          <w:lang w:val="zh-CN"/>
        </w:rPr>
        <w:t>．抗疫特别国债安排的支出</w:t>
      </w:r>
      <w:r>
        <w:rPr>
          <w:rFonts w:hint="eastAsia" w:ascii="宋体" w:hAnsi="宋体"/>
          <w:sz w:val="24"/>
          <w:szCs w:val="24"/>
          <w:lang w:val="zh-CN"/>
        </w:rPr>
        <w:t>年初预算数为0.00万元,支出决算为0.00万元,完成年初预算的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ascii="宋体" w:hAnsi="宋体"/>
          <w:sz w:val="24"/>
          <w:szCs w:val="24"/>
          <w:lang w:val="zh-CN"/>
        </w:rPr>
      </w:pPr>
      <w:r>
        <w:rPr>
          <w:rFonts w:hint="eastAsia" w:ascii="宋体" w:hAnsi="宋体"/>
          <w:sz w:val="24"/>
          <w:szCs w:val="24"/>
          <w:lang w:val="zh-CN"/>
        </w:rPr>
        <w:t>六、一般公共预算财政拨款基本支出决算情况说明</w:t>
      </w:r>
    </w:p>
    <w:p>
      <w:pPr>
        <w:spacing w:before="100" w:after="100"/>
        <w:jc w:val="left"/>
        <w:rPr>
          <w:rFonts w:ascii="宋体" w:hAnsi="宋体"/>
          <w:sz w:val="24"/>
          <w:szCs w:val="24"/>
          <w:lang w:val="zh-CN"/>
        </w:rPr>
      </w:pPr>
      <w:r>
        <w:rPr>
          <w:rFonts w:hint="eastAsia" w:ascii="宋体" w:hAnsi="宋体"/>
          <w:sz w:val="24"/>
          <w:szCs w:val="24"/>
          <w:lang w:val="zh-CN"/>
        </w:rPr>
        <w:t>2022年度一般公共预算财政拨款基本支出</w:t>
      </w:r>
      <w:r>
        <w:rPr>
          <w:rFonts w:hint="eastAsia" w:ascii="宋体" w:hAnsi="宋体"/>
          <w:sz w:val="24"/>
          <w:szCs w:val="24"/>
          <w:lang w:val="en-US" w:eastAsia="zh-CN"/>
        </w:rPr>
        <w:t>535.36</w:t>
      </w:r>
      <w:r>
        <w:rPr>
          <w:rFonts w:hint="eastAsia" w:ascii="宋体" w:hAnsi="宋体"/>
          <w:sz w:val="24"/>
          <w:szCs w:val="24"/>
          <w:lang w:val="zh-CN"/>
        </w:rPr>
        <w:t>万元。其中：</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b/>
          <w:sz w:val="24"/>
          <w:szCs w:val="24"/>
          <w:lang w:val="zh-CN"/>
        </w:rPr>
        <w:t>人员经费</w:t>
      </w:r>
      <w:r>
        <w:rPr>
          <w:rFonts w:hint="eastAsia" w:ascii="宋体" w:hAnsi="宋体" w:eastAsia="宋体"/>
          <w:sz w:val="24"/>
          <w:szCs w:val="24"/>
          <w:lang w:val="en-US" w:eastAsia="zh-CN"/>
        </w:rPr>
        <w:t>283.88</w:t>
      </w:r>
      <w:r>
        <w:rPr>
          <w:rFonts w:hint="eastAsia" w:ascii="宋体" w:hAnsi="宋体"/>
          <w:sz w:val="24"/>
          <w:szCs w:val="24"/>
          <w:lang w:val="zh-CN"/>
        </w:rPr>
        <w:t>万元,较上年决算数增加</w:t>
      </w:r>
      <w:r>
        <w:rPr>
          <w:rFonts w:hint="eastAsia" w:ascii="宋体" w:hAnsi="宋体"/>
          <w:sz w:val="24"/>
          <w:szCs w:val="24"/>
          <w:lang w:val="en-US" w:eastAsia="zh-CN"/>
        </w:rPr>
        <w:t>17.52</w:t>
      </w:r>
      <w:r>
        <w:rPr>
          <w:rFonts w:hint="eastAsia" w:ascii="宋体" w:hAnsi="宋体"/>
          <w:sz w:val="24"/>
          <w:szCs w:val="24"/>
          <w:lang w:val="zh-CN"/>
        </w:rPr>
        <w:t>万元,增长</w:t>
      </w:r>
      <w:r>
        <w:rPr>
          <w:rFonts w:hint="eastAsia" w:ascii="宋体" w:hAnsi="宋体"/>
          <w:sz w:val="24"/>
          <w:szCs w:val="24"/>
          <w:lang w:val="en-US" w:eastAsia="zh-CN"/>
        </w:rPr>
        <w:t>6.58</w:t>
      </w:r>
      <w:r>
        <w:rPr>
          <w:rFonts w:hint="eastAsia" w:ascii="宋体" w:hAnsi="宋体"/>
          <w:sz w:val="24"/>
          <w:szCs w:val="24"/>
          <w:lang w:val="zh-CN"/>
        </w:rPr>
        <w:t>%,主要原因是调整工资标准，出差此次增多，差旅费增加。人员</w:t>
      </w:r>
      <w:r>
        <w:rPr>
          <w:rFonts w:hint="eastAsia" w:ascii="宋体" w:hAnsi="宋体"/>
          <w:color w:val="000000" w:themeColor="text1"/>
          <w:sz w:val="24"/>
          <w:szCs w:val="24"/>
          <w:lang w:val="zh-CN"/>
          <w14:textFill>
            <w14:solidFill>
              <w14:schemeClr w14:val="tx1"/>
            </w14:solidFill>
          </w14:textFill>
        </w:rPr>
        <w:t>经费用途基本工资、津贴补贴、奖金、社会保障缴费、差旅费</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b/>
          <w:sz w:val="24"/>
          <w:szCs w:val="24"/>
          <w:lang w:val="zh-CN"/>
        </w:rPr>
        <w:t>公用经费</w:t>
      </w:r>
      <w:r>
        <w:rPr>
          <w:rFonts w:hint="eastAsia" w:ascii="宋体" w:hAnsi="宋体"/>
          <w:sz w:val="24"/>
          <w:szCs w:val="24"/>
          <w:lang w:val="en-US" w:eastAsia="zh-CN"/>
        </w:rPr>
        <w:t>52.77</w:t>
      </w:r>
      <w:r>
        <w:rPr>
          <w:rFonts w:hint="eastAsia" w:ascii="宋体" w:hAnsi="宋体"/>
          <w:sz w:val="24"/>
          <w:szCs w:val="24"/>
          <w:lang w:val="zh-CN"/>
        </w:rPr>
        <w:t>万元,较上年决算数减少</w:t>
      </w:r>
      <w:r>
        <w:rPr>
          <w:rFonts w:hint="eastAsia" w:ascii="宋体" w:hAnsi="宋体"/>
          <w:sz w:val="24"/>
          <w:szCs w:val="24"/>
          <w:lang w:val="en-US" w:eastAsia="zh-CN"/>
        </w:rPr>
        <w:t>1.64</w:t>
      </w:r>
      <w:r>
        <w:rPr>
          <w:rFonts w:hint="eastAsia" w:ascii="宋体" w:hAnsi="宋体"/>
          <w:sz w:val="24"/>
          <w:szCs w:val="24"/>
          <w:lang w:val="zh-CN"/>
        </w:rPr>
        <w:t>万元,下降</w:t>
      </w:r>
      <w:r>
        <w:rPr>
          <w:rFonts w:hint="eastAsia" w:ascii="宋体" w:hAnsi="宋体"/>
          <w:sz w:val="24"/>
          <w:szCs w:val="24"/>
          <w:lang w:val="en-US" w:eastAsia="zh-CN"/>
        </w:rPr>
        <w:t>3.01</w:t>
      </w:r>
      <w:r>
        <w:rPr>
          <w:rFonts w:hint="eastAsia" w:ascii="宋体" w:hAnsi="宋体"/>
          <w:sz w:val="24"/>
          <w:szCs w:val="24"/>
          <w:lang w:val="zh-CN"/>
        </w:rPr>
        <w:t>%,</w:t>
      </w:r>
      <w:r>
        <w:rPr>
          <w:rFonts w:hint="eastAsia" w:ascii="宋体" w:hAnsi="宋体"/>
          <w:color w:val="000000" w:themeColor="text1"/>
          <w:sz w:val="24"/>
          <w:szCs w:val="24"/>
          <w:lang w:val="zh-CN"/>
          <w14:textFill>
            <w14:solidFill>
              <w14:schemeClr w14:val="tx1"/>
            </w14:solidFill>
          </w14:textFill>
        </w:rPr>
        <w:t>主要原因是控制公用经费的支出。</w:t>
      </w:r>
      <w:r>
        <w:rPr>
          <w:rFonts w:hint="eastAsia" w:ascii="宋体" w:hAnsi="宋体"/>
          <w:sz w:val="24"/>
          <w:szCs w:val="24"/>
          <w:lang w:val="zh-CN"/>
        </w:rPr>
        <w:t>公用经费用途</w:t>
      </w:r>
      <w:r>
        <w:rPr>
          <w:rFonts w:hint="eastAsia" w:ascii="宋体" w:hAnsi="宋体"/>
          <w:color w:val="000000" w:themeColor="text1"/>
          <w:sz w:val="24"/>
          <w:szCs w:val="24"/>
          <w:lang w:val="zh-CN"/>
          <w14:textFill>
            <w14:solidFill>
              <w14:schemeClr w14:val="tx1"/>
            </w14:solidFill>
          </w14:textFill>
        </w:rPr>
        <w:t>主要包括办公费、印刷费、邮电费、手续费。</w:t>
      </w:r>
    </w:p>
    <w:p>
      <w:pPr>
        <w:spacing w:before="100" w:after="100"/>
        <w:jc w:val="left"/>
        <w:rPr>
          <w:rFonts w:ascii="宋体" w:hAnsi="宋体"/>
          <w:sz w:val="24"/>
          <w:szCs w:val="24"/>
          <w:lang w:val="zh-CN"/>
        </w:rPr>
      </w:pPr>
      <w:r>
        <w:rPr>
          <w:rFonts w:hint="eastAsia" w:ascii="宋体" w:hAnsi="宋体"/>
          <w:sz w:val="24"/>
          <w:szCs w:val="24"/>
        </w:rPr>
        <w:t>七</w:t>
      </w:r>
      <w:r>
        <w:rPr>
          <w:rFonts w:hint="eastAsia" w:ascii="宋体" w:hAnsi="宋体"/>
          <w:sz w:val="24"/>
          <w:szCs w:val="24"/>
          <w:lang w:val="zh-CN"/>
        </w:rPr>
        <w:t>、机关运行经费支出情况说明</w:t>
      </w:r>
    </w:p>
    <w:p>
      <w:pPr>
        <w:spacing w:before="100" w:after="100"/>
        <w:jc w:val="left"/>
        <w:rPr>
          <w:rFonts w:hint="eastAsia" w:ascii="宋体" w:hAnsi="宋体"/>
          <w:color w:val="000000" w:themeColor="text1"/>
          <w:sz w:val="24"/>
          <w:szCs w:val="24"/>
          <w:lang w:val="zh-CN"/>
          <w14:textFill>
            <w14:solidFill>
              <w14:schemeClr w14:val="tx1"/>
            </w14:solidFill>
          </w14:textFill>
        </w:rPr>
      </w:pPr>
      <w:r>
        <w:rPr>
          <w:rFonts w:hint="eastAsia" w:ascii="宋体" w:hAnsi="宋体"/>
          <w:sz w:val="24"/>
          <w:szCs w:val="24"/>
          <w:lang w:val="en-US" w:eastAsia="zh-CN"/>
        </w:rPr>
        <w:t>52.77</w:t>
      </w:r>
      <w:r>
        <w:rPr>
          <w:rFonts w:hint="eastAsia" w:ascii="宋体" w:hAnsi="宋体"/>
          <w:sz w:val="24"/>
          <w:szCs w:val="24"/>
          <w:lang w:val="zh-CN"/>
        </w:rPr>
        <w:t>万元,较上年决算数减少</w:t>
      </w:r>
      <w:r>
        <w:rPr>
          <w:rFonts w:hint="eastAsia" w:ascii="宋体" w:hAnsi="宋体"/>
          <w:sz w:val="24"/>
          <w:szCs w:val="24"/>
          <w:lang w:val="en-US" w:eastAsia="zh-CN"/>
        </w:rPr>
        <w:t>1.64</w:t>
      </w:r>
      <w:r>
        <w:rPr>
          <w:rFonts w:hint="eastAsia" w:ascii="宋体" w:hAnsi="宋体"/>
          <w:sz w:val="24"/>
          <w:szCs w:val="24"/>
          <w:lang w:val="zh-CN"/>
        </w:rPr>
        <w:t>万元,下降</w:t>
      </w:r>
      <w:r>
        <w:rPr>
          <w:rFonts w:hint="eastAsia" w:ascii="宋体" w:hAnsi="宋体"/>
          <w:sz w:val="24"/>
          <w:szCs w:val="24"/>
          <w:lang w:val="en-US" w:eastAsia="zh-CN"/>
        </w:rPr>
        <w:t>3.01</w:t>
      </w:r>
      <w:r>
        <w:rPr>
          <w:rFonts w:hint="eastAsia" w:ascii="宋体" w:hAnsi="宋体"/>
          <w:sz w:val="24"/>
          <w:szCs w:val="24"/>
          <w:lang w:val="zh-CN"/>
        </w:rPr>
        <w:t>%,</w:t>
      </w:r>
      <w:r>
        <w:rPr>
          <w:rFonts w:hint="eastAsia" w:ascii="宋体" w:hAnsi="宋体"/>
          <w:color w:val="000000" w:themeColor="text1"/>
          <w:sz w:val="24"/>
          <w:szCs w:val="24"/>
          <w:lang w:val="zh-CN"/>
          <w14:textFill>
            <w14:solidFill>
              <w14:schemeClr w14:val="tx1"/>
            </w14:solidFill>
          </w14:textFill>
        </w:rPr>
        <w:t>主要原因是控制公用经费的支出。</w:t>
      </w:r>
      <w:r>
        <w:rPr>
          <w:rFonts w:hint="eastAsia" w:ascii="宋体" w:hAnsi="宋体"/>
          <w:sz w:val="24"/>
          <w:szCs w:val="24"/>
          <w:lang w:val="zh-CN"/>
        </w:rPr>
        <w:t>公用经费用途</w:t>
      </w:r>
      <w:r>
        <w:rPr>
          <w:rFonts w:hint="eastAsia" w:ascii="宋体" w:hAnsi="宋体"/>
          <w:color w:val="000000" w:themeColor="text1"/>
          <w:sz w:val="24"/>
          <w:szCs w:val="24"/>
          <w:lang w:val="zh-CN"/>
          <w14:textFill>
            <w14:solidFill>
              <w14:schemeClr w14:val="tx1"/>
            </w14:solidFill>
          </w14:textFill>
        </w:rPr>
        <w:t>主要包括办公费、印刷费、邮电费、手续费</w:t>
      </w:r>
    </w:p>
    <w:p>
      <w:pPr>
        <w:spacing w:before="100" w:after="100"/>
        <w:jc w:val="left"/>
        <w:rPr>
          <w:rFonts w:ascii="宋体" w:hAnsi="宋体"/>
          <w:sz w:val="24"/>
          <w:szCs w:val="24"/>
          <w:lang w:val="zh-CN"/>
        </w:rPr>
      </w:pPr>
      <w:r>
        <w:rPr>
          <w:rFonts w:hint="eastAsia" w:ascii="宋体" w:hAnsi="宋体"/>
          <w:sz w:val="24"/>
          <w:szCs w:val="24"/>
        </w:rPr>
        <w:t>八</w:t>
      </w:r>
      <w:r>
        <w:rPr>
          <w:rFonts w:hint="eastAsia" w:ascii="宋体" w:hAnsi="宋体"/>
          <w:sz w:val="24"/>
          <w:szCs w:val="24"/>
          <w:lang w:val="zh-CN"/>
        </w:rPr>
        <w:t>、政府采购支出情况说明</w:t>
      </w:r>
    </w:p>
    <w:p>
      <w:pPr>
        <w:spacing w:before="100" w:after="100"/>
        <w:jc w:val="left"/>
        <w:rPr>
          <w:rFonts w:ascii="宋体" w:hAnsi="宋体"/>
          <w:sz w:val="24"/>
          <w:szCs w:val="24"/>
          <w:lang w:val="zh-CN"/>
        </w:rPr>
      </w:pPr>
      <w:r>
        <w:rPr>
          <w:rFonts w:hint="eastAsia" w:ascii="宋体" w:hAnsi="宋体"/>
          <w:sz w:val="24"/>
          <w:szCs w:val="24"/>
          <w:lang w:val="zh-CN"/>
        </w:rPr>
        <w:t>2022年度本部门政府采购支出合计</w:t>
      </w:r>
      <w:r>
        <w:rPr>
          <w:rFonts w:hint="eastAsia" w:ascii="宋体" w:hAnsi="宋体"/>
          <w:sz w:val="24"/>
          <w:szCs w:val="24"/>
          <w:lang w:val="en-US" w:eastAsia="zh-CN"/>
        </w:rPr>
        <w:t>307.6967</w:t>
      </w:r>
      <w:r>
        <w:rPr>
          <w:rFonts w:hint="eastAsia" w:ascii="宋体" w:hAnsi="宋体"/>
          <w:sz w:val="24"/>
          <w:szCs w:val="24"/>
          <w:lang w:val="zh-CN"/>
        </w:rPr>
        <w:t>万元,其中：政府采购货物支出</w:t>
      </w:r>
      <w:r>
        <w:rPr>
          <w:rFonts w:hint="eastAsia" w:ascii="宋体" w:hAnsi="宋体"/>
          <w:sz w:val="24"/>
          <w:szCs w:val="24"/>
          <w:lang w:val="en-US" w:eastAsia="zh-CN"/>
        </w:rPr>
        <w:t>9.6967</w:t>
      </w:r>
      <w:r>
        <w:rPr>
          <w:rFonts w:hint="eastAsia" w:ascii="宋体" w:hAnsi="宋体"/>
          <w:sz w:val="24"/>
          <w:szCs w:val="24"/>
          <w:lang w:val="zh-CN"/>
        </w:rPr>
        <w:t>万元、政府采购工程支出0.00万元、政府采购服务支出</w:t>
      </w:r>
      <w:r>
        <w:rPr>
          <w:rFonts w:hint="eastAsia" w:ascii="宋体" w:hAnsi="宋体"/>
          <w:sz w:val="24"/>
          <w:szCs w:val="24"/>
          <w:lang w:val="en-US" w:eastAsia="zh-CN"/>
        </w:rPr>
        <w:t>298</w:t>
      </w:r>
      <w:r>
        <w:rPr>
          <w:rFonts w:hint="eastAsia" w:ascii="宋体" w:hAnsi="宋体"/>
          <w:sz w:val="24"/>
          <w:szCs w:val="24"/>
          <w:lang w:val="zh-CN"/>
        </w:rPr>
        <w:t>万元。授予中小企业合同金额0.00万元,占政府采购支出总额的</w:t>
      </w:r>
      <w:r>
        <w:rPr>
          <w:rFonts w:hint="eastAsia" w:ascii="宋体" w:hAnsi="宋体"/>
          <w:sz w:val="24"/>
          <w:szCs w:val="24"/>
          <w:lang w:val="en-US" w:eastAsia="zh-CN"/>
        </w:rPr>
        <w:t>0</w:t>
      </w:r>
      <w:r>
        <w:rPr>
          <w:rFonts w:hint="eastAsia" w:ascii="宋体" w:hAnsi="宋体"/>
          <w:sz w:val="24"/>
          <w:szCs w:val="24"/>
          <w:lang w:val="zh-CN"/>
        </w:rPr>
        <w:t>%,其中：授予小微企业合同金额0.00万元,占政府采购支出总额的</w:t>
      </w:r>
      <w:r>
        <w:rPr>
          <w:rFonts w:hint="eastAsia" w:ascii="宋体" w:hAnsi="宋体"/>
          <w:sz w:val="24"/>
          <w:szCs w:val="24"/>
          <w:lang w:val="en-US" w:eastAsia="zh-CN"/>
        </w:rPr>
        <w:t>0</w:t>
      </w:r>
      <w:r>
        <w:rPr>
          <w:rFonts w:hint="eastAsia" w:ascii="宋体" w:hAnsi="宋体"/>
          <w:sz w:val="24"/>
          <w:szCs w:val="24"/>
          <w:lang w:val="zh-CN"/>
        </w:rPr>
        <w:t>%。</w:t>
      </w:r>
    </w:p>
    <w:p>
      <w:pPr>
        <w:spacing w:before="100" w:after="100"/>
        <w:jc w:val="left"/>
        <w:rPr>
          <w:rFonts w:ascii="宋体" w:hAnsi="宋体"/>
          <w:sz w:val="24"/>
          <w:szCs w:val="24"/>
          <w:lang w:val="zh-CN"/>
        </w:rPr>
      </w:pPr>
      <w:r>
        <w:rPr>
          <w:rFonts w:hint="eastAsia" w:ascii="宋体" w:hAnsi="宋体"/>
          <w:sz w:val="24"/>
          <w:szCs w:val="24"/>
        </w:rPr>
        <w:t>九</w:t>
      </w:r>
      <w:r>
        <w:rPr>
          <w:rFonts w:hint="eastAsia" w:ascii="宋体" w:hAnsi="宋体"/>
          <w:sz w:val="24"/>
          <w:szCs w:val="24"/>
          <w:lang w:val="zh-CN"/>
        </w:rPr>
        <w:t>、国有资产占用情况说明</w:t>
      </w:r>
    </w:p>
    <w:p>
      <w:pPr>
        <w:spacing w:before="100" w:after="100"/>
        <w:jc w:val="left"/>
        <w:rPr>
          <w:rFonts w:ascii="宋体" w:hAnsi="宋体"/>
          <w:sz w:val="24"/>
          <w:szCs w:val="24"/>
          <w:lang w:val="zh-CN"/>
        </w:rPr>
      </w:pPr>
      <w:r>
        <w:rPr>
          <w:rFonts w:hint="eastAsia" w:ascii="宋体" w:hAnsi="宋体"/>
          <w:sz w:val="24"/>
          <w:szCs w:val="24"/>
          <w:lang w:val="zh-CN"/>
        </w:rPr>
        <w:t>截至2022年12月31日,本部门共有车辆</w:t>
      </w:r>
      <w:r>
        <w:rPr>
          <w:rFonts w:hint="eastAsia" w:ascii="宋体" w:hAnsi="宋体"/>
          <w:sz w:val="24"/>
          <w:szCs w:val="24"/>
          <w:lang w:val="en-US" w:eastAsia="zh-CN"/>
        </w:rPr>
        <w:t>0</w:t>
      </w:r>
      <w:r>
        <w:rPr>
          <w:rFonts w:hint="eastAsia" w:ascii="宋体" w:hAnsi="宋体"/>
          <w:sz w:val="24"/>
          <w:szCs w:val="24"/>
          <w:lang w:val="zh-CN"/>
        </w:rPr>
        <w:t>辆,其中,副部(省)级及以上领导用车0辆、主要领导干部用车0辆、机要通信用车</w:t>
      </w:r>
      <w:r>
        <w:rPr>
          <w:rFonts w:hint="eastAsia" w:ascii="宋体" w:hAnsi="宋体"/>
          <w:sz w:val="24"/>
          <w:szCs w:val="24"/>
          <w:lang w:val="en-US" w:eastAsia="zh-CN"/>
        </w:rPr>
        <w:t>0</w:t>
      </w:r>
      <w:r>
        <w:rPr>
          <w:rFonts w:hint="eastAsia" w:ascii="宋体" w:hAnsi="宋体"/>
          <w:sz w:val="24"/>
          <w:szCs w:val="24"/>
          <w:lang w:val="zh-CN"/>
        </w:rPr>
        <w:t>辆、应急保障用车0辆、执法执勤用车0辆,特种专业技术用车0辆,离退休干部用车0辆,其他用车0辆,单价100万元(含)以上设备0台(套)。</w:t>
      </w:r>
    </w:p>
    <w:p>
      <w:pPr>
        <w:spacing w:before="100" w:after="100"/>
        <w:jc w:val="left"/>
        <w:rPr>
          <w:rFonts w:ascii="宋体" w:hAnsi="宋体"/>
          <w:sz w:val="24"/>
          <w:szCs w:val="24"/>
          <w:lang w:val="zh-CN"/>
        </w:rPr>
      </w:pPr>
      <w:r>
        <w:rPr>
          <w:rFonts w:hint="eastAsia" w:ascii="宋体" w:hAnsi="宋体"/>
          <w:sz w:val="24"/>
          <w:szCs w:val="24"/>
          <w:lang w:val="zh-CN"/>
        </w:rPr>
        <w:t>十、政府性基金预算财政拨款收支决算情况说明</w:t>
      </w:r>
    </w:p>
    <w:p>
      <w:pPr>
        <w:spacing w:before="100" w:after="100"/>
        <w:jc w:val="left"/>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本部门2022年度无政府性基金收入,也没有使用政府性基金安排的支出</w:t>
      </w:r>
    </w:p>
    <w:p>
      <w:pPr>
        <w:spacing w:before="100" w:after="100"/>
        <w:jc w:val="left"/>
        <w:rPr>
          <w:rFonts w:ascii="宋体" w:hAnsi="宋体"/>
          <w:sz w:val="24"/>
          <w:szCs w:val="24"/>
          <w:lang w:val="zh-CN"/>
        </w:rPr>
      </w:pPr>
      <w:r>
        <w:rPr>
          <w:rFonts w:hint="eastAsia" w:ascii="宋体" w:hAnsi="宋体"/>
          <w:sz w:val="24"/>
          <w:szCs w:val="24"/>
          <w:lang w:val="zh-CN"/>
        </w:rPr>
        <w:t>十</w:t>
      </w:r>
      <w:r>
        <w:rPr>
          <w:rFonts w:hint="eastAsia" w:ascii="宋体" w:hAnsi="宋体"/>
          <w:sz w:val="24"/>
          <w:szCs w:val="24"/>
        </w:rPr>
        <w:t>一</w:t>
      </w:r>
      <w:r>
        <w:rPr>
          <w:rFonts w:hint="eastAsia" w:ascii="宋体" w:hAnsi="宋体"/>
          <w:sz w:val="24"/>
          <w:szCs w:val="24"/>
          <w:lang w:val="zh-CN"/>
        </w:rPr>
        <w:t>、国有资本经营预算财政拨款支出情况说明</w:t>
      </w:r>
    </w:p>
    <w:p>
      <w:pPr>
        <w:spacing w:before="100" w:after="100"/>
        <w:jc w:val="left"/>
        <w:rPr>
          <w:rFonts w:hint="eastAsia"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本部门2022年度没有使用国有资本经营预算安排的支出</w:t>
      </w:r>
    </w:p>
    <w:p>
      <w:pPr>
        <w:numPr>
          <w:ilvl w:val="0"/>
          <w:numId w:val="2"/>
        </w:numPr>
        <w:spacing w:before="100" w:after="100"/>
        <w:jc w:val="left"/>
        <w:rPr>
          <w:rFonts w:hint="eastAsia" w:ascii="宋体" w:hAnsi="宋体"/>
          <w:sz w:val="24"/>
          <w:szCs w:val="24"/>
          <w:lang w:val="zh-CN"/>
        </w:rPr>
      </w:pPr>
      <w:r>
        <w:rPr>
          <w:rFonts w:hint="eastAsia" w:ascii="宋体" w:hAnsi="宋体"/>
          <w:sz w:val="24"/>
          <w:szCs w:val="24"/>
          <w:lang w:val="zh-CN"/>
        </w:rPr>
        <w:t>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经费支出决算情况说明</w:t>
      </w:r>
    </w:p>
    <w:p>
      <w:pPr>
        <w:spacing w:before="100" w:after="100"/>
        <w:jc w:val="left"/>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2022年度我单位无产生三公经费</w:t>
      </w:r>
    </w:p>
    <w:p>
      <w:pPr>
        <w:spacing w:before="100" w:after="100"/>
        <w:jc w:val="left"/>
        <w:rPr>
          <w:rFonts w:ascii="宋体" w:hAnsi="宋体"/>
          <w:sz w:val="24"/>
          <w:szCs w:val="24"/>
          <w:lang w:val="zh-CN"/>
        </w:rPr>
      </w:pPr>
      <w:r>
        <w:rPr>
          <w:rFonts w:hint="eastAsia" w:ascii="宋体" w:hAnsi="宋体"/>
          <w:b/>
          <w:sz w:val="24"/>
          <w:szCs w:val="24"/>
          <w:lang w:val="zh-CN"/>
        </w:rPr>
        <w:t>(一)</w:t>
      </w: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经费财政拨款支出总体情况说明</w:t>
      </w:r>
    </w:p>
    <w:p>
      <w:pPr>
        <w:spacing w:before="100" w:after="100"/>
        <w:jc w:val="left"/>
        <w:rPr>
          <w:rFonts w:hint="eastAsia" w:ascii="宋体" w:hAnsi="宋体"/>
          <w:sz w:val="24"/>
          <w:szCs w:val="24"/>
          <w:lang w:val="zh-CN"/>
        </w:rPr>
      </w:pPr>
      <w:r>
        <w:rPr>
          <w:rFonts w:hint="eastAsia" w:ascii="宋体" w:hAnsi="宋体"/>
          <w:sz w:val="24"/>
          <w:szCs w:val="24"/>
          <w:lang w:val="zh-CN"/>
        </w:rPr>
        <w:t>2022年度</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w:t>
      </w:r>
      <w:r>
        <w:rPr>
          <w:rFonts w:hint="eastAsia" w:ascii="宋体" w:hAnsi="宋体"/>
          <w:sz w:val="24"/>
          <w:szCs w:val="24"/>
        </w:rPr>
        <w:t>全年</w:t>
      </w:r>
      <w:r>
        <w:rPr>
          <w:rFonts w:hint="eastAsia" w:ascii="宋体" w:hAnsi="宋体"/>
          <w:sz w:val="24"/>
          <w:szCs w:val="24"/>
          <w:lang w:val="zh-CN"/>
        </w:rPr>
        <w:t>预算数为</w:t>
      </w:r>
      <w:r>
        <w:rPr>
          <w:rFonts w:hint="eastAsia" w:ascii="宋体" w:hAnsi="宋体"/>
          <w:sz w:val="24"/>
          <w:szCs w:val="24"/>
          <w:lang w:val="en-US" w:eastAsia="zh-CN"/>
        </w:rPr>
        <w:t>0</w:t>
      </w:r>
      <w:r>
        <w:rPr>
          <w:rFonts w:hint="eastAsia" w:ascii="宋体" w:hAnsi="宋体"/>
          <w:sz w:val="24"/>
          <w:szCs w:val="24"/>
          <w:lang w:val="zh-CN"/>
        </w:rPr>
        <w:t>万元,支出决算为</w:t>
      </w:r>
      <w:r>
        <w:rPr>
          <w:rFonts w:hint="eastAsia" w:ascii="宋体" w:hAnsi="宋体"/>
          <w:sz w:val="24"/>
          <w:szCs w:val="24"/>
          <w:lang w:val="en-US" w:eastAsia="zh-CN"/>
        </w:rPr>
        <w:t>0</w:t>
      </w:r>
      <w:r>
        <w:rPr>
          <w:rFonts w:hint="eastAsia" w:ascii="宋体" w:hAnsi="宋体"/>
          <w:sz w:val="24"/>
          <w:szCs w:val="24"/>
          <w:lang w:val="zh-CN"/>
        </w:rPr>
        <w:t>万元</w:t>
      </w:r>
    </w:p>
    <w:p>
      <w:pPr>
        <w:spacing w:before="100" w:after="100"/>
        <w:jc w:val="left"/>
        <w:rPr>
          <w:rFonts w:ascii="宋体" w:hAnsi="宋体"/>
          <w:sz w:val="24"/>
          <w:szCs w:val="24"/>
          <w:lang w:val="zh-CN"/>
        </w:rPr>
      </w:pPr>
      <w:r>
        <w:rPr>
          <w:rFonts w:hint="eastAsia" w:ascii="宋体" w:hAnsi="宋体"/>
          <w:b/>
          <w:sz w:val="24"/>
          <w:szCs w:val="24"/>
          <w:lang w:val="zh-CN"/>
        </w:rPr>
        <w:t>(二)</w:t>
      </w: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经费财政拨款支出决算具体情况说明</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1.</w:t>
      </w:r>
      <w:r>
        <w:rPr>
          <w:rFonts w:hint="eastAsia" w:ascii="宋体" w:hAnsi="宋体"/>
          <w:b/>
          <w:sz w:val="24"/>
          <w:szCs w:val="24"/>
          <w:lang w:val="zh-CN"/>
        </w:rPr>
        <w:t>因公出国(境)费用</w:t>
      </w:r>
      <w:r>
        <w:rPr>
          <w:rFonts w:hint="eastAsia" w:ascii="宋体" w:hAnsi="宋体"/>
          <w:sz w:val="24"/>
          <w:szCs w:val="24"/>
        </w:rPr>
        <w:t>全年</w:t>
      </w:r>
      <w:r>
        <w:rPr>
          <w:rFonts w:hint="eastAsia" w:ascii="宋体" w:hAnsi="宋体"/>
          <w:sz w:val="24"/>
          <w:szCs w:val="24"/>
          <w:lang w:val="zh-CN"/>
        </w:rPr>
        <w:t>预算数为0.00万元,支出决算为0.00万元,</w:t>
      </w:r>
    </w:p>
    <w:p>
      <w:pPr>
        <w:spacing w:before="100" w:after="100"/>
        <w:jc w:val="left"/>
        <w:rPr>
          <w:rFonts w:hint="eastAsia" w:ascii="宋体" w:hAnsi="宋体"/>
          <w:sz w:val="24"/>
          <w:szCs w:val="24"/>
          <w:lang w:val="zh-CN"/>
        </w:rPr>
      </w:pPr>
      <w:r>
        <w:rPr>
          <w:rFonts w:ascii="Times New Roman" w:hAnsi="Times New Roman" w:eastAsia="Times New Roman"/>
          <w:b/>
          <w:sz w:val="24"/>
          <w:szCs w:val="24"/>
          <w:lang w:val="zh-CN"/>
        </w:rPr>
        <w:t>2.</w:t>
      </w:r>
      <w:r>
        <w:rPr>
          <w:rFonts w:hint="eastAsia" w:ascii="宋体" w:hAnsi="宋体"/>
          <w:b/>
          <w:sz w:val="24"/>
          <w:szCs w:val="24"/>
          <w:lang w:val="zh-CN"/>
        </w:rPr>
        <w:t>公务用车购置及运行维护费</w:t>
      </w:r>
      <w:r>
        <w:rPr>
          <w:rFonts w:hint="eastAsia" w:ascii="宋体" w:hAnsi="宋体"/>
          <w:sz w:val="24"/>
          <w:szCs w:val="24"/>
        </w:rPr>
        <w:t>全年</w:t>
      </w:r>
      <w:r>
        <w:rPr>
          <w:rFonts w:hint="eastAsia" w:ascii="宋体" w:hAnsi="宋体"/>
          <w:sz w:val="24"/>
          <w:szCs w:val="24"/>
          <w:lang w:val="zh-CN"/>
        </w:rPr>
        <w:t>预算数为</w:t>
      </w:r>
      <w:r>
        <w:rPr>
          <w:rFonts w:hint="eastAsia" w:ascii="宋体" w:hAnsi="宋体"/>
          <w:sz w:val="24"/>
          <w:szCs w:val="24"/>
          <w:lang w:val="en-US" w:eastAsia="zh-CN"/>
        </w:rPr>
        <w:t>0</w:t>
      </w:r>
      <w:r>
        <w:rPr>
          <w:rFonts w:hint="eastAsia" w:ascii="宋体" w:hAnsi="宋体"/>
          <w:sz w:val="24"/>
          <w:szCs w:val="24"/>
          <w:lang w:val="zh-CN"/>
        </w:rPr>
        <w:t>万元,支出决算为</w:t>
      </w:r>
      <w:r>
        <w:rPr>
          <w:rFonts w:hint="eastAsia" w:ascii="宋体" w:hAnsi="宋体"/>
          <w:sz w:val="24"/>
          <w:szCs w:val="24"/>
          <w:lang w:val="en-US" w:eastAsia="zh-CN"/>
        </w:rPr>
        <w:t>0</w:t>
      </w:r>
      <w:r>
        <w:rPr>
          <w:rFonts w:hint="eastAsia" w:ascii="宋体" w:hAnsi="宋体"/>
          <w:sz w:val="24"/>
          <w:szCs w:val="24"/>
          <w:lang w:val="zh-CN"/>
        </w:rPr>
        <w:t>万元</w:t>
      </w:r>
    </w:p>
    <w:p>
      <w:pPr>
        <w:spacing w:before="100" w:after="100"/>
        <w:jc w:val="left"/>
        <w:rPr>
          <w:rFonts w:hint="eastAsia" w:ascii="宋体" w:hAnsi="宋体"/>
          <w:sz w:val="24"/>
          <w:szCs w:val="24"/>
          <w:lang w:val="zh-CN"/>
        </w:rPr>
      </w:pPr>
      <w:r>
        <w:rPr>
          <w:rFonts w:hint="eastAsia" w:ascii="宋体" w:hAnsi="宋体"/>
          <w:b/>
          <w:sz w:val="24"/>
          <w:szCs w:val="24"/>
          <w:lang w:val="zh-CN"/>
        </w:rPr>
        <w:t>其中：公务用车购置费</w:t>
      </w:r>
      <w:r>
        <w:rPr>
          <w:rFonts w:hint="eastAsia" w:ascii="宋体" w:hAnsi="宋体"/>
          <w:sz w:val="24"/>
          <w:szCs w:val="24"/>
        </w:rPr>
        <w:t>全年</w:t>
      </w:r>
      <w:r>
        <w:rPr>
          <w:rFonts w:hint="eastAsia" w:ascii="宋体" w:hAnsi="宋体"/>
          <w:sz w:val="24"/>
          <w:szCs w:val="24"/>
          <w:lang w:val="zh-CN"/>
        </w:rPr>
        <w:t>预算数为0.00万元,支出决算为0.00万元</w:t>
      </w:r>
    </w:p>
    <w:p>
      <w:pPr>
        <w:spacing w:before="100" w:after="100"/>
        <w:jc w:val="left"/>
        <w:rPr>
          <w:rFonts w:hint="eastAsia" w:ascii="宋体" w:hAnsi="宋体"/>
          <w:sz w:val="24"/>
          <w:szCs w:val="24"/>
          <w:lang w:val="zh-CN"/>
        </w:rPr>
      </w:pPr>
      <w:r>
        <w:rPr>
          <w:rFonts w:hint="eastAsia" w:ascii="宋体" w:hAnsi="宋体"/>
          <w:b/>
          <w:sz w:val="24"/>
          <w:szCs w:val="24"/>
          <w:lang w:val="zh-CN"/>
        </w:rPr>
        <w:t>公务用车运行维护费</w:t>
      </w:r>
      <w:r>
        <w:rPr>
          <w:rFonts w:hint="eastAsia" w:ascii="宋体" w:hAnsi="宋体"/>
          <w:sz w:val="24"/>
          <w:szCs w:val="24"/>
        </w:rPr>
        <w:t>全年</w:t>
      </w:r>
      <w:r>
        <w:rPr>
          <w:rFonts w:hint="eastAsia" w:ascii="宋体" w:hAnsi="宋体"/>
          <w:sz w:val="24"/>
          <w:szCs w:val="24"/>
          <w:lang w:val="zh-CN"/>
        </w:rPr>
        <w:t>预算数为</w:t>
      </w:r>
      <w:r>
        <w:rPr>
          <w:rFonts w:hint="eastAsia" w:ascii="宋体" w:hAnsi="宋体"/>
          <w:sz w:val="24"/>
          <w:szCs w:val="24"/>
          <w:lang w:val="en-US" w:eastAsia="zh-CN"/>
        </w:rPr>
        <w:t>0</w:t>
      </w:r>
      <w:r>
        <w:rPr>
          <w:rFonts w:hint="eastAsia" w:ascii="宋体" w:hAnsi="宋体"/>
          <w:sz w:val="24"/>
          <w:szCs w:val="24"/>
          <w:lang w:val="zh-CN"/>
        </w:rPr>
        <w:t>万元,支出决算为</w:t>
      </w:r>
      <w:r>
        <w:rPr>
          <w:rFonts w:hint="eastAsia" w:ascii="宋体" w:hAnsi="宋体"/>
          <w:sz w:val="24"/>
          <w:szCs w:val="24"/>
          <w:lang w:val="en-US" w:eastAsia="zh-CN"/>
        </w:rPr>
        <w:t>0</w:t>
      </w:r>
      <w:r>
        <w:rPr>
          <w:rFonts w:hint="eastAsia" w:ascii="宋体" w:hAnsi="宋体"/>
          <w:sz w:val="24"/>
          <w:szCs w:val="24"/>
          <w:lang w:val="zh-CN"/>
        </w:rPr>
        <w:t>万元</w:t>
      </w:r>
    </w:p>
    <w:p>
      <w:pPr>
        <w:numPr>
          <w:ilvl w:val="0"/>
          <w:numId w:val="1"/>
        </w:numPr>
        <w:spacing w:before="100" w:after="100"/>
        <w:ind w:left="0" w:leftChars="0" w:firstLine="0" w:firstLineChars="0"/>
        <w:jc w:val="left"/>
        <w:rPr>
          <w:rFonts w:hint="eastAsia" w:ascii="宋体" w:hAnsi="宋体"/>
          <w:sz w:val="24"/>
          <w:szCs w:val="24"/>
          <w:lang w:val="zh-CN"/>
        </w:rPr>
      </w:pPr>
      <w:r>
        <w:rPr>
          <w:rFonts w:hint="eastAsia" w:ascii="宋体" w:hAnsi="宋体"/>
          <w:b/>
          <w:sz w:val="24"/>
          <w:szCs w:val="24"/>
          <w:lang w:val="zh-CN"/>
        </w:rPr>
        <w:t>公务接待费</w:t>
      </w:r>
      <w:r>
        <w:rPr>
          <w:rFonts w:hint="eastAsia" w:ascii="宋体" w:hAnsi="宋体"/>
          <w:sz w:val="24"/>
          <w:szCs w:val="24"/>
        </w:rPr>
        <w:t>全</w:t>
      </w:r>
      <w:r>
        <w:rPr>
          <w:rFonts w:hint="eastAsia" w:ascii="宋体" w:hAnsi="宋体"/>
          <w:sz w:val="24"/>
          <w:szCs w:val="24"/>
          <w:lang w:val="zh-CN"/>
        </w:rPr>
        <w:t>年预算数为</w:t>
      </w:r>
      <w:r>
        <w:rPr>
          <w:rFonts w:hint="eastAsia" w:ascii="宋体" w:hAnsi="宋体"/>
          <w:sz w:val="24"/>
          <w:szCs w:val="24"/>
          <w:lang w:val="en-US" w:eastAsia="zh-CN"/>
        </w:rPr>
        <w:t>0</w:t>
      </w:r>
      <w:r>
        <w:rPr>
          <w:rFonts w:hint="eastAsia" w:ascii="宋体" w:hAnsi="宋体"/>
          <w:sz w:val="24"/>
          <w:szCs w:val="24"/>
          <w:lang w:val="zh-CN"/>
        </w:rPr>
        <w:t>万元,支出决算为</w:t>
      </w:r>
      <w:r>
        <w:rPr>
          <w:rFonts w:hint="eastAsia" w:ascii="宋体" w:hAnsi="宋体"/>
          <w:sz w:val="24"/>
          <w:szCs w:val="24"/>
          <w:lang w:val="en-US" w:eastAsia="zh-CN"/>
        </w:rPr>
        <w:t>0</w:t>
      </w:r>
      <w:r>
        <w:rPr>
          <w:rFonts w:hint="eastAsia" w:ascii="宋体" w:hAnsi="宋体"/>
          <w:sz w:val="24"/>
          <w:szCs w:val="24"/>
          <w:lang w:val="zh-CN"/>
        </w:rPr>
        <w:t>元</w:t>
      </w:r>
    </w:p>
    <w:p>
      <w:pPr>
        <w:numPr>
          <w:ilvl w:val="0"/>
          <w:numId w:val="1"/>
        </w:numPr>
        <w:spacing w:before="100" w:after="100"/>
        <w:ind w:left="0" w:leftChars="0" w:firstLine="0" w:firstLineChars="0"/>
        <w:jc w:val="left"/>
        <w:rPr>
          <w:rFonts w:ascii="宋体" w:hAnsi="宋体"/>
          <w:sz w:val="24"/>
          <w:szCs w:val="24"/>
          <w:lang w:val="zh-CN"/>
        </w:rPr>
      </w:pP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经费财政拨款支出决算实物量情况</w:t>
      </w:r>
    </w:p>
    <w:p>
      <w:pPr>
        <w:spacing w:before="100" w:after="100"/>
        <w:jc w:val="left"/>
        <w:rPr>
          <w:rFonts w:ascii="宋体" w:hAnsi="宋体"/>
          <w:sz w:val="24"/>
          <w:szCs w:val="24"/>
          <w:lang w:val="zh-CN"/>
        </w:rPr>
      </w:pPr>
      <w:r>
        <w:rPr>
          <w:rFonts w:hint="eastAsia" w:ascii="宋体" w:hAnsi="宋体"/>
          <w:sz w:val="24"/>
          <w:szCs w:val="24"/>
          <w:lang w:val="zh-CN"/>
        </w:rPr>
        <w:t>2022年度本部门</w:t>
      </w:r>
      <w:r>
        <w:rPr>
          <w:rFonts w:hint="eastAsia" w:ascii="宋体" w:hAnsi="宋体"/>
          <w:b/>
          <w:sz w:val="24"/>
          <w:szCs w:val="24"/>
          <w:lang w:val="zh-CN"/>
        </w:rPr>
        <w:t>因公出国(境)</w:t>
      </w:r>
      <w:r>
        <w:rPr>
          <w:rFonts w:hint="eastAsia" w:ascii="宋体" w:hAnsi="宋体"/>
          <w:sz w:val="24"/>
          <w:szCs w:val="24"/>
          <w:lang w:val="zh-CN"/>
        </w:rPr>
        <w:t>共计0个团组,0人；</w:t>
      </w:r>
      <w:r>
        <w:rPr>
          <w:rFonts w:hint="eastAsia" w:ascii="宋体" w:hAnsi="宋体"/>
          <w:b/>
          <w:sz w:val="24"/>
          <w:szCs w:val="24"/>
          <w:lang w:val="zh-CN"/>
        </w:rPr>
        <w:t>公务用车购置</w:t>
      </w:r>
      <w:r>
        <w:rPr>
          <w:rFonts w:hint="eastAsia" w:ascii="宋体" w:hAnsi="宋体"/>
          <w:sz w:val="24"/>
          <w:szCs w:val="24"/>
          <w:lang w:val="zh-CN"/>
        </w:rPr>
        <w:t>0辆,</w:t>
      </w:r>
      <w:r>
        <w:rPr>
          <w:rFonts w:hint="eastAsia" w:ascii="宋体" w:hAnsi="宋体"/>
          <w:b/>
          <w:sz w:val="24"/>
          <w:szCs w:val="24"/>
          <w:lang w:val="zh-CN"/>
        </w:rPr>
        <w:t>公务用车保有量</w:t>
      </w:r>
      <w:r>
        <w:rPr>
          <w:rFonts w:hint="eastAsia" w:ascii="宋体" w:hAnsi="宋体"/>
          <w:sz w:val="24"/>
          <w:szCs w:val="24"/>
          <w:lang w:val="zh-CN"/>
        </w:rPr>
        <w:t>为1辆；</w:t>
      </w:r>
      <w:r>
        <w:rPr>
          <w:rFonts w:hint="eastAsia" w:ascii="宋体" w:hAnsi="宋体"/>
          <w:b/>
          <w:sz w:val="24"/>
          <w:szCs w:val="24"/>
          <w:lang w:val="zh-CN"/>
        </w:rPr>
        <w:t>国内公务接待</w:t>
      </w:r>
      <w:r>
        <w:rPr>
          <w:rFonts w:hint="eastAsia" w:ascii="宋体" w:hAnsi="宋体"/>
          <w:sz w:val="24"/>
          <w:szCs w:val="24"/>
          <w:lang w:val="en-US" w:eastAsia="zh-CN"/>
        </w:rPr>
        <w:t>0</w:t>
      </w:r>
      <w:r>
        <w:rPr>
          <w:rFonts w:hint="eastAsia" w:ascii="宋体" w:hAnsi="宋体"/>
          <w:sz w:val="24"/>
          <w:szCs w:val="24"/>
          <w:lang w:val="zh-CN"/>
        </w:rPr>
        <w:t>批次</w:t>
      </w:r>
      <w:r>
        <w:rPr>
          <w:rFonts w:hint="eastAsia" w:ascii="宋体" w:hAnsi="宋体"/>
          <w:sz w:val="24"/>
          <w:szCs w:val="24"/>
          <w:lang w:val="en-US" w:eastAsia="zh-CN"/>
        </w:rPr>
        <w:t>0</w:t>
      </w:r>
      <w:r>
        <w:rPr>
          <w:rFonts w:hint="eastAsia" w:ascii="宋体" w:hAnsi="宋体"/>
          <w:sz w:val="24"/>
          <w:szCs w:val="24"/>
          <w:lang w:val="zh-CN"/>
        </w:rPr>
        <w:t>人,其中：</w:t>
      </w:r>
      <w:r>
        <w:rPr>
          <w:rFonts w:hint="eastAsia" w:ascii="宋体" w:hAnsi="宋体"/>
          <w:b/>
          <w:sz w:val="24"/>
          <w:szCs w:val="24"/>
          <w:lang w:val="zh-CN"/>
        </w:rPr>
        <w:t>外事接待</w:t>
      </w:r>
      <w:r>
        <w:rPr>
          <w:rFonts w:hint="eastAsia" w:ascii="宋体" w:hAnsi="宋体"/>
          <w:sz w:val="24"/>
          <w:szCs w:val="24"/>
          <w:lang w:val="zh-CN"/>
        </w:rPr>
        <w:t>0批次,0人；</w:t>
      </w:r>
      <w:r>
        <w:rPr>
          <w:rFonts w:hint="eastAsia" w:ascii="宋体" w:hAnsi="宋体"/>
          <w:b/>
          <w:sz w:val="24"/>
          <w:szCs w:val="24"/>
          <w:lang w:val="zh-CN"/>
        </w:rPr>
        <w:t>国(境)外公务接待</w:t>
      </w:r>
      <w:r>
        <w:rPr>
          <w:rFonts w:hint="eastAsia" w:ascii="宋体" w:hAnsi="宋体"/>
          <w:sz w:val="24"/>
          <w:szCs w:val="24"/>
          <w:lang w:val="zh-CN"/>
        </w:rPr>
        <w:t>0批次,0人。</w:t>
      </w:r>
    </w:p>
    <w:p>
      <w:pPr>
        <w:spacing w:before="100" w:after="100"/>
        <w:jc w:val="center"/>
        <w:rPr>
          <w:rFonts w:ascii="宋体" w:hAnsi="宋体"/>
          <w:b/>
          <w:sz w:val="24"/>
          <w:szCs w:val="24"/>
          <w:lang w:val="zh-CN"/>
        </w:rPr>
      </w:pPr>
      <w:r>
        <w:rPr>
          <w:rFonts w:hint="eastAsia" w:ascii="宋体" w:hAnsi="宋体"/>
          <w:b/>
          <w:sz w:val="24"/>
          <w:szCs w:val="24"/>
          <w:lang w:val="zh-CN"/>
        </w:rPr>
        <w:t>第四部分预算绩效情况说明</w:t>
      </w:r>
    </w:p>
    <w:p>
      <w:pPr>
        <w:spacing w:before="100" w:after="100"/>
        <w:jc w:val="left"/>
        <w:rPr>
          <w:rFonts w:ascii="宋体" w:hAnsi="宋体"/>
          <w:sz w:val="24"/>
          <w:szCs w:val="24"/>
          <w:lang w:val="zh-CN"/>
        </w:rPr>
      </w:pPr>
      <w:r>
        <w:rPr>
          <w:rFonts w:hint="eastAsia" w:ascii="宋体" w:hAnsi="宋体"/>
          <w:b/>
          <w:sz w:val="24"/>
          <w:szCs w:val="24"/>
          <w:lang w:val="zh-CN"/>
        </w:rPr>
        <w:t>(一)预算绩效管理工作开展情况</w:t>
      </w:r>
    </w:p>
    <w:p>
      <w:pPr>
        <w:keepNext/>
        <w:keepLines/>
        <w:suppressLineNumbers/>
        <w:jc w:val="left"/>
        <w:rPr>
          <w:rFonts w:hint="eastAsia" w:ascii="宋体" w:hAnsi="宋体" w:eastAsia="宋体"/>
          <w:color w:val="000000"/>
          <w:kern w:val="0"/>
          <w:sz w:val="24"/>
          <w:szCs w:val="24"/>
          <w:lang w:val="zh-CN"/>
        </w:rPr>
      </w:pPr>
      <w:r>
        <w:rPr>
          <w:rFonts w:hint="eastAsia" w:ascii="宋体" w:hAnsi="宋体"/>
          <w:color w:val="000000"/>
          <w:kern w:val="0"/>
          <w:sz w:val="24"/>
          <w:szCs w:val="24"/>
        </w:rPr>
        <w:t>根据预算绩效管理要求,本部门对2022年度一般公共预算项目支出全面开展绩效自评,其中</w:t>
      </w:r>
      <w:r>
        <w:rPr>
          <w:rFonts w:hint="eastAsia" w:ascii="宋体" w:hAnsi="宋体"/>
          <w:color w:val="000000"/>
          <w:kern w:val="0"/>
          <w:sz w:val="24"/>
          <w:szCs w:val="24"/>
          <w:lang w:eastAsia="zh-CN"/>
        </w:rPr>
        <w:t>包括部门整体和项目两个方面，</w:t>
      </w:r>
      <w:r>
        <w:rPr>
          <w:rFonts w:hint="eastAsia" w:ascii="宋体" w:hAnsi="宋体"/>
          <w:color w:val="000000"/>
          <w:kern w:val="0"/>
          <w:sz w:val="24"/>
          <w:szCs w:val="24"/>
        </w:rPr>
        <w:t>共涉及资金</w:t>
      </w:r>
      <w:r>
        <w:rPr>
          <w:rFonts w:hint="eastAsia" w:ascii="宋体" w:hAnsi="宋体"/>
          <w:color w:val="000000" w:themeColor="text1"/>
          <w:kern w:val="0"/>
          <w:sz w:val="24"/>
          <w:szCs w:val="24"/>
          <w:lang w:val="en-US" w:eastAsia="zh-CN"/>
          <w14:textFill>
            <w14:solidFill>
              <w14:schemeClr w14:val="tx1"/>
            </w14:solidFill>
          </w14:textFill>
        </w:rPr>
        <w:t>267.87</w:t>
      </w:r>
      <w:r>
        <w:rPr>
          <w:rFonts w:hint="eastAsia" w:ascii="宋体" w:hAnsi="宋体"/>
          <w:color w:val="000000"/>
          <w:kern w:val="0"/>
          <w:sz w:val="24"/>
          <w:szCs w:val="24"/>
        </w:rPr>
        <w:t>万元,占一般公共预算项目支出总额的</w:t>
      </w:r>
      <w:r>
        <w:rPr>
          <w:rFonts w:hint="eastAsia" w:ascii="宋体" w:hAnsi="宋体"/>
          <w:color w:val="000000"/>
          <w:kern w:val="0"/>
          <w:sz w:val="24"/>
          <w:szCs w:val="24"/>
          <w:lang w:val="en-US" w:eastAsia="zh-CN"/>
        </w:rPr>
        <w:t>50.01</w:t>
      </w:r>
      <w:r>
        <w:rPr>
          <w:rFonts w:hint="eastAsia" w:ascii="宋体" w:hAnsi="宋体"/>
          <w:color w:val="000000"/>
          <w:kern w:val="0"/>
          <w:sz w:val="24"/>
          <w:szCs w:val="24"/>
        </w:rPr>
        <w:t>%。从评价情况来</w:t>
      </w:r>
      <w:r>
        <w:rPr>
          <w:rFonts w:hint="eastAsia" w:ascii="宋体" w:hAnsi="宋体" w:eastAsia="宋体"/>
          <w:color w:val="000000"/>
          <w:kern w:val="0"/>
          <w:sz w:val="24"/>
          <w:szCs w:val="24"/>
        </w:rPr>
        <w:t>看,</w:t>
      </w:r>
      <w:r>
        <w:rPr>
          <w:rFonts w:hint="eastAsia" w:ascii="宋体" w:hAnsi="宋体" w:eastAsia="宋体"/>
          <w:color w:val="000000"/>
          <w:kern w:val="0"/>
          <w:sz w:val="24"/>
          <w:szCs w:val="24"/>
          <w:lang w:val="en-US" w:eastAsia="zh-CN"/>
        </w:rPr>
        <w:t>根据上级要求，严格执行资金拨付程序，确保资金安全。及时报送资产情况报表。坚持中央八项规定，厉行节约，内部管理制度得到了进一步完善，基础信息管理力度不断加强。不断提升工作能力，让群众少跑冤枉路，解决关系群众切身利益的问题，提升群众满意度。有关重点项目的实施进展顺利，达到了预期效果，群众满意，社会效益明显。</w:t>
      </w:r>
    </w:p>
    <w:p>
      <w:pPr>
        <w:spacing w:before="100" w:after="100"/>
        <w:jc w:val="left"/>
        <w:rPr>
          <w:rFonts w:ascii="宋体" w:hAnsi="宋体"/>
          <w:sz w:val="24"/>
          <w:szCs w:val="24"/>
          <w:lang w:val="zh-CN"/>
        </w:rPr>
      </w:pPr>
      <w:r>
        <w:rPr>
          <w:rFonts w:hint="eastAsia" w:ascii="宋体" w:hAnsi="宋体"/>
          <w:b/>
          <w:sz w:val="24"/>
          <w:szCs w:val="24"/>
          <w:lang w:val="zh-CN"/>
        </w:rPr>
        <w:t>(二)绩效自评结果</w:t>
      </w:r>
    </w:p>
    <w:p>
      <w:pPr>
        <w:spacing w:before="100" w:after="100"/>
        <w:jc w:val="left"/>
        <w:rPr>
          <w:rFonts w:ascii="宋体" w:hAnsi="宋体"/>
          <w:color w:val="FF0000"/>
          <w:sz w:val="24"/>
          <w:szCs w:val="24"/>
          <w:lang w:val="zh-CN"/>
        </w:rPr>
      </w:pPr>
      <w:r>
        <w:rPr>
          <w:rFonts w:hint="eastAsia" w:ascii="宋体" w:hAnsi="宋体"/>
          <w:sz w:val="24"/>
          <w:szCs w:val="24"/>
          <w:lang w:val="zh-CN"/>
        </w:rPr>
        <w:t>1.绩效目标自评表</w:t>
      </w:r>
    </w:p>
    <w:p>
      <w:pPr>
        <w:keepNext/>
        <w:keepLines/>
        <w:suppressLineNumbers/>
        <w:jc w:val="left"/>
        <w:rPr>
          <w:rFonts w:hint="eastAsia" w:ascii="宋体" w:hAnsi="宋体"/>
          <w:color w:val="000000"/>
          <w:kern w:val="0"/>
          <w:sz w:val="24"/>
          <w:szCs w:val="24"/>
        </w:rPr>
      </w:pPr>
      <w:r>
        <w:rPr>
          <w:rFonts w:hint="eastAsia" w:ascii="宋体" w:hAnsi="宋体"/>
          <w:color w:val="000000"/>
          <w:kern w:val="0"/>
          <w:sz w:val="24"/>
          <w:szCs w:val="24"/>
          <w:lang w:eastAsia="zh-CN"/>
        </w:rPr>
        <w:t>（</w:t>
      </w:r>
      <w:r>
        <w:rPr>
          <w:rFonts w:hint="eastAsia" w:ascii="宋体" w:hAnsi="宋体"/>
          <w:color w:val="000000"/>
          <w:kern w:val="0"/>
          <w:sz w:val="24"/>
          <w:szCs w:val="24"/>
          <w:lang w:val="en-US" w:eastAsia="zh-CN"/>
        </w:rPr>
        <w:t>1</w:t>
      </w:r>
      <w:r>
        <w:rPr>
          <w:rFonts w:hint="eastAsia" w:ascii="宋体" w:hAnsi="宋体"/>
          <w:color w:val="000000"/>
          <w:kern w:val="0"/>
          <w:sz w:val="24"/>
          <w:szCs w:val="24"/>
          <w:lang w:eastAsia="zh-CN"/>
        </w:rPr>
        <w:t>）</w:t>
      </w:r>
      <w:r>
        <w:rPr>
          <w:rFonts w:hint="eastAsia" w:ascii="宋体" w:hAnsi="宋体"/>
          <w:color w:val="000000"/>
          <w:kern w:val="0"/>
          <w:sz w:val="24"/>
          <w:szCs w:val="24"/>
        </w:rPr>
        <w:t>我部门在2022年度部门决算中反映</w:t>
      </w:r>
      <w:r>
        <w:rPr>
          <w:rFonts w:hint="eastAsia" w:ascii="宋体" w:hAnsi="宋体"/>
          <w:color w:val="000000"/>
          <w:kern w:val="0"/>
          <w:sz w:val="24"/>
          <w:szCs w:val="24"/>
          <w:lang w:eastAsia="zh-CN"/>
        </w:rPr>
        <w:t>整体和项目</w:t>
      </w:r>
      <w:r>
        <w:rPr>
          <w:rFonts w:hint="eastAsia" w:ascii="宋体" w:hAnsi="宋体"/>
          <w:color w:val="000000"/>
          <w:kern w:val="0"/>
          <w:sz w:val="24"/>
          <w:szCs w:val="24"/>
          <w:lang w:val="en-US" w:eastAsia="zh-CN"/>
        </w:rPr>
        <w:t>2</w:t>
      </w:r>
      <w:r>
        <w:rPr>
          <w:rFonts w:hint="eastAsia" w:ascii="宋体" w:hAnsi="宋体"/>
          <w:color w:val="000000"/>
          <w:kern w:val="0"/>
          <w:sz w:val="24"/>
          <w:szCs w:val="24"/>
        </w:rPr>
        <w:t>个项目绩效自评结果。</w:t>
      </w:r>
      <w:r>
        <w:rPr>
          <w:rFonts w:hint="eastAsia" w:ascii="宋体" w:hAnsi="宋体"/>
          <w:color w:val="000000"/>
          <w:kern w:val="0"/>
          <w:sz w:val="24"/>
          <w:szCs w:val="24"/>
          <w:lang w:eastAsia="zh-CN"/>
        </w:rPr>
        <w:t>部门整体</w:t>
      </w:r>
      <w:r>
        <w:rPr>
          <w:rFonts w:hint="eastAsia" w:ascii="宋体" w:hAnsi="宋体"/>
          <w:color w:val="000000"/>
          <w:kern w:val="0"/>
          <w:sz w:val="24"/>
          <w:szCs w:val="24"/>
        </w:rPr>
        <w:t>绩效自评情况：根据年初设定的绩效目标,项目绩效自评得分为</w:t>
      </w:r>
      <w:r>
        <w:rPr>
          <w:rFonts w:hint="eastAsia" w:ascii="宋体" w:hAnsi="宋体"/>
          <w:color w:val="000000"/>
          <w:kern w:val="0"/>
          <w:sz w:val="24"/>
          <w:szCs w:val="24"/>
          <w:lang w:val="en-US" w:eastAsia="zh-CN"/>
        </w:rPr>
        <w:t>99.5</w:t>
      </w:r>
      <w:r>
        <w:rPr>
          <w:rFonts w:hint="eastAsia" w:ascii="宋体" w:hAnsi="宋体"/>
          <w:color w:val="000000"/>
          <w:kern w:val="0"/>
          <w:sz w:val="24"/>
          <w:szCs w:val="24"/>
        </w:rPr>
        <w:t>分。项目全年预算数为</w:t>
      </w:r>
      <w:r>
        <w:rPr>
          <w:rFonts w:hint="eastAsia" w:ascii="宋体" w:hAnsi="宋体"/>
          <w:color w:val="000000"/>
          <w:kern w:val="0"/>
          <w:sz w:val="24"/>
          <w:szCs w:val="24"/>
          <w:lang w:val="en-US" w:eastAsia="zh-CN"/>
        </w:rPr>
        <w:t>237.87</w:t>
      </w:r>
      <w:r>
        <w:rPr>
          <w:rFonts w:hint="eastAsia" w:ascii="宋体" w:hAnsi="宋体"/>
          <w:color w:val="000000"/>
          <w:kern w:val="0"/>
          <w:sz w:val="24"/>
          <w:szCs w:val="24"/>
        </w:rPr>
        <w:t>万元,执行数</w:t>
      </w:r>
      <w:r>
        <w:rPr>
          <w:rFonts w:hint="eastAsia" w:ascii="宋体" w:hAnsi="宋体"/>
          <w:color w:val="000000" w:themeColor="text1"/>
          <w:kern w:val="0"/>
          <w:sz w:val="24"/>
          <w:szCs w:val="24"/>
          <w14:textFill>
            <w14:solidFill>
              <w14:schemeClr w14:val="tx1"/>
            </w14:solidFill>
          </w14:textFill>
        </w:rPr>
        <w:t>为</w:t>
      </w:r>
      <w:r>
        <w:rPr>
          <w:rFonts w:hint="eastAsia" w:ascii="宋体" w:hAnsi="宋体"/>
          <w:color w:val="000000" w:themeColor="text1"/>
          <w:kern w:val="0"/>
          <w:sz w:val="24"/>
          <w:szCs w:val="24"/>
          <w:lang w:val="en-US" w:eastAsia="zh-CN"/>
          <w14:textFill>
            <w14:solidFill>
              <w14:schemeClr w14:val="tx1"/>
            </w14:solidFill>
          </w14:textFill>
        </w:rPr>
        <w:t>237.87</w:t>
      </w:r>
      <w:r>
        <w:rPr>
          <w:rFonts w:hint="eastAsia" w:ascii="宋体" w:hAnsi="宋体"/>
          <w:color w:val="000000" w:themeColor="text1"/>
          <w:kern w:val="0"/>
          <w:sz w:val="24"/>
          <w:szCs w:val="24"/>
          <w14:textFill>
            <w14:solidFill>
              <w14:schemeClr w14:val="tx1"/>
            </w14:solidFill>
          </w14:textFill>
        </w:rPr>
        <w:t>万元,</w:t>
      </w:r>
      <w:r>
        <w:rPr>
          <w:rFonts w:hint="eastAsia" w:ascii="宋体" w:hAnsi="宋体"/>
          <w:color w:val="000000"/>
          <w:kern w:val="0"/>
          <w:sz w:val="24"/>
          <w:szCs w:val="24"/>
        </w:rPr>
        <w:t>完成预算的</w:t>
      </w:r>
      <w:r>
        <w:rPr>
          <w:rFonts w:hint="eastAsia" w:ascii="宋体" w:hAnsi="宋体"/>
          <w:color w:val="000000"/>
          <w:kern w:val="0"/>
          <w:sz w:val="24"/>
          <w:szCs w:val="24"/>
          <w:lang w:val="en-US" w:eastAsia="zh-CN"/>
        </w:rPr>
        <w:t>100</w:t>
      </w:r>
      <w:r>
        <w:rPr>
          <w:rFonts w:hint="eastAsia" w:ascii="宋体" w:hAnsi="宋体"/>
          <w:color w:val="000000"/>
          <w:kern w:val="0"/>
          <w:sz w:val="24"/>
          <w:szCs w:val="24"/>
        </w:rPr>
        <w:t>%。牢固树立“招商就是发展，引资就是设”的理念，紧扣全县经济社会发展大局，切实加大招商引资工作力度，多渠道、多层次组织开展招商活动，成功引进山东五征优质饲草加工、盛世嘉户外用品、燎原乳业等29个项目，总金额53.59亿元，超额成州上下达的年度招商引资任务的107.18%，这些大项目、好项目的落地，为增加群众就业，带动相关产业发展，促进群众脱贫致富，为巩固拓展脱贫攻坚成果、有效衔接乡村振兴、推动经济高质量发展作出了积极贡献。</w:t>
      </w:r>
    </w:p>
    <w:p>
      <w:pPr>
        <w:pStyle w:val="2"/>
        <w:ind w:left="0" w:leftChars="0" w:firstLine="0" w:firstLineChars="0"/>
        <w:rPr>
          <w:lang w:val="zh-CN"/>
        </w:rPr>
      </w:pPr>
      <w:r>
        <w:rPr>
          <w:rFonts w:hint="eastAsia" w:ascii="宋体" w:hAnsi="宋体"/>
          <w:color w:val="000000"/>
          <w:kern w:val="0"/>
          <w:sz w:val="24"/>
          <w:szCs w:val="24"/>
          <w:lang w:val="en-US" w:eastAsia="zh-CN"/>
        </w:rPr>
        <w:t>（2</w:t>
      </w:r>
      <w:r>
        <w:rPr>
          <w:rFonts w:hint="eastAsia" w:ascii="宋体" w:hAnsi="宋体"/>
          <w:color w:val="000000"/>
          <w:kern w:val="0"/>
          <w:sz w:val="24"/>
          <w:szCs w:val="24"/>
          <w:lang w:eastAsia="zh-CN"/>
        </w:rPr>
        <w:t>）</w:t>
      </w:r>
      <w:r>
        <w:rPr>
          <w:rFonts w:hint="eastAsia" w:ascii="宋体" w:hAnsi="宋体"/>
          <w:color w:val="000000"/>
          <w:kern w:val="0"/>
          <w:sz w:val="24"/>
          <w:szCs w:val="24"/>
        </w:rPr>
        <w:t>我部门在2022年度部门决算中反映</w:t>
      </w:r>
      <w:r>
        <w:rPr>
          <w:rFonts w:hint="eastAsia" w:ascii="宋体" w:hAnsi="宋体"/>
          <w:color w:val="000000"/>
          <w:kern w:val="0"/>
          <w:sz w:val="24"/>
          <w:szCs w:val="24"/>
          <w:lang w:eastAsia="zh-CN"/>
        </w:rPr>
        <w:t>整体和项目</w:t>
      </w:r>
      <w:r>
        <w:rPr>
          <w:rFonts w:hint="eastAsia" w:ascii="宋体" w:hAnsi="宋体"/>
          <w:color w:val="000000"/>
          <w:kern w:val="0"/>
          <w:sz w:val="24"/>
          <w:szCs w:val="24"/>
          <w:lang w:val="en-US" w:eastAsia="zh-CN"/>
        </w:rPr>
        <w:t>2</w:t>
      </w:r>
      <w:r>
        <w:rPr>
          <w:rFonts w:hint="eastAsia" w:ascii="宋体" w:hAnsi="宋体"/>
          <w:color w:val="000000"/>
          <w:kern w:val="0"/>
          <w:sz w:val="24"/>
          <w:szCs w:val="24"/>
        </w:rPr>
        <w:t>个项目绩效自评结果。</w:t>
      </w:r>
      <w:r>
        <w:rPr>
          <w:rFonts w:hint="eastAsia" w:ascii="宋体" w:hAnsi="宋体"/>
          <w:color w:val="000000"/>
          <w:kern w:val="0"/>
          <w:sz w:val="24"/>
          <w:szCs w:val="24"/>
          <w:lang w:eastAsia="zh-CN"/>
        </w:rPr>
        <w:t>项目</w:t>
      </w:r>
      <w:r>
        <w:rPr>
          <w:rFonts w:hint="eastAsia" w:ascii="宋体" w:hAnsi="宋体"/>
          <w:color w:val="000000"/>
          <w:kern w:val="0"/>
          <w:sz w:val="24"/>
          <w:szCs w:val="24"/>
        </w:rPr>
        <w:t>绩效自评情况：根据年初设定的绩效目标,项目绩效自评得分为</w:t>
      </w:r>
      <w:r>
        <w:rPr>
          <w:rFonts w:hint="eastAsia" w:ascii="宋体" w:hAnsi="宋体"/>
          <w:color w:val="000000"/>
          <w:kern w:val="0"/>
          <w:sz w:val="24"/>
          <w:szCs w:val="24"/>
          <w:lang w:val="en-US" w:eastAsia="zh-CN"/>
        </w:rPr>
        <w:t>98.5</w:t>
      </w:r>
      <w:r>
        <w:rPr>
          <w:rFonts w:hint="eastAsia" w:ascii="宋体" w:hAnsi="宋体"/>
          <w:color w:val="000000"/>
          <w:kern w:val="0"/>
          <w:sz w:val="24"/>
          <w:szCs w:val="24"/>
        </w:rPr>
        <w:t>分。项目全年预算数为</w:t>
      </w:r>
      <w:r>
        <w:rPr>
          <w:rFonts w:hint="eastAsia" w:ascii="宋体" w:hAnsi="宋体"/>
          <w:color w:val="000000"/>
          <w:kern w:val="0"/>
          <w:sz w:val="24"/>
          <w:szCs w:val="24"/>
          <w:lang w:val="en-US" w:eastAsia="zh-CN"/>
        </w:rPr>
        <w:t>30</w:t>
      </w:r>
      <w:r>
        <w:rPr>
          <w:rFonts w:hint="eastAsia" w:ascii="宋体" w:hAnsi="宋体"/>
          <w:color w:val="000000"/>
          <w:kern w:val="0"/>
          <w:sz w:val="24"/>
          <w:szCs w:val="24"/>
        </w:rPr>
        <w:t>万元,执行数</w:t>
      </w:r>
      <w:r>
        <w:rPr>
          <w:rFonts w:hint="eastAsia" w:ascii="宋体" w:hAnsi="宋体"/>
          <w:color w:val="000000" w:themeColor="text1"/>
          <w:kern w:val="0"/>
          <w:sz w:val="24"/>
          <w:szCs w:val="24"/>
          <w14:textFill>
            <w14:solidFill>
              <w14:schemeClr w14:val="tx1"/>
            </w14:solidFill>
          </w14:textFill>
        </w:rPr>
        <w:t>为</w:t>
      </w:r>
      <w:r>
        <w:rPr>
          <w:rFonts w:hint="eastAsia" w:ascii="宋体" w:hAnsi="宋体"/>
          <w:color w:val="000000" w:themeColor="text1"/>
          <w:kern w:val="0"/>
          <w:sz w:val="24"/>
          <w:szCs w:val="24"/>
          <w:lang w:val="en-US" w:eastAsia="zh-CN"/>
          <w14:textFill>
            <w14:solidFill>
              <w14:schemeClr w14:val="tx1"/>
            </w14:solidFill>
          </w14:textFill>
        </w:rPr>
        <w:t>30</w:t>
      </w:r>
      <w:r>
        <w:rPr>
          <w:rFonts w:hint="eastAsia" w:ascii="宋体" w:hAnsi="宋体"/>
          <w:color w:val="000000" w:themeColor="text1"/>
          <w:kern w:val="0"/>
          <w:sz w:val="24"/>
          <w:szCs w:val="24"/>
          <w14:textFill>
            <w14:solidFill>
              <w14:schemeClr w14:val="tx1"/>
            </w14:solidFill>
          </w14:textFill>
        </w:rPr>
        <w:t>万元,</w:t>
      </w:r>
      <w:r>
        <w:rPr>
          <w:rFonts w:hint="eastAsia" w:ascii="宋体" w:hAnsi="宋体"/>
          <w:color w:val="000000"/>
          <w:kern w:val="0"/>
          <w:sz w:val="24"/>
          <w:szCs w:val="24"/>
        </w:rPr>
        <w:t>完成预算的</w:t>
      </w:r>
      <w:r>
        <w:rPr>
          <w:rFonts w:hint="eastAsia" w:ascii="宋体" w:hAnsi="宋体"/>
          <w:color w:val="000000"/>
          <w:kern w:val="0"/>
          <w:sz w:val="24"/>
          <w:szCs w:val="24"/>
          <w:lang w:val="en-US" w:eastAsia="zh-CN"/>
        </w:rPr>
        <w:t>100</w:t>
      </w:r>
      <w:r>
        <w:rPr>
          <w:rFonts w:hint="eastAsia" w:ascii="宋体" w:hAnsi="宋体"/>
          <w:color w:val="000000"/>
          <w:kern w:val="0"/>
          <w:sz w:val="24"/>
          <w:szCs w:val="24"/>
        </w:rPr>
        <w:t>%。</w:t>
      </w:r>
    </w:p>
    <w:p>
      <w:pPr>
        <w:spacing w:before="100" w:after="100"/>
        <w:jc w:val="left"/>
        <w:rPr>
          <w:rFonts w:ascii="宋体" w:hAnsi="宋体"/>
          <w:sz w:val="24"/>
          <w:szCs w:val="24"/>
          <w:lang w:val="zh-CN"/>
        </w:rPr>
      </w:pPr>
      <w:r>
        <w:rPr>
          <w:rFonts w:hint="eastAsia" w:ascii="宋体" w:hAnsi="宋体"/>
          <w:b/>
          <w:sz w:val="24"/>
          <w:szCs w:val="24"/>
          <w:lang w:val="zh-CN"/>
        </w:rPr>
        <w:t>(三)部门绩效评价结果</w:t>
      </w:r>
      <w:bookmarkStart w:id="0" w:name="_GoBack"/>
      <w:bookmarkEnd w:id="0"/>
    </w:p>
    <w:p>
      <w:pPr>
        <w:spacing w:before="100" w:after="100"/>
        <w:jc w:val="center"/>
        <w:rPr>
          <w:rFonts w:ascii="宋体" w:hAnsi="宋体"/>
          <w:sz w:val="24"/>
          <w:szCs w:val="24"/>
          <w:lang w:val="zh-CN"/>
        </w:rPr>
      </w:pPr>
      <w:r>
        <w:rPr>
          <w:rFonts w:hint="eastAsia" w:ascii="宋体" w:hAnsi="宋体"/>
          <w:b/>
          <w:sz w:val="24"/>
          <w:szCs w:val="24"/>
          <w:lang w:val="zh-CN"/>
        </w:rPr>
        <w:t>第五部分名词解释</w:t>
      </w:r>
    </w:p>
    <w:p>
      <w:pPr>
        <w:spacing w:before="100" w:after="100"/>
        <w:jc w:val="left"/>
        <w:rPr>
          <w:rFonts w:ascii="宋体" w:hAnsi="宋体"/>
          <w:sz w:val="24"/>
          <w:szCs w:val="24"/>
          <w:lang w:val="zh-CN"/>
        </w:rPr>
      </w:pPr>
      <w:r>
        <w:rPr>
          <w:rFonts w:hint="eastAsia" w:ascii="宋体" w:hAnsi="宋体"/>
          <w:b/>
          <w:sz w:val="24"/>
          <w:szCs w:val="24"/>
          <w:lang w:val="zh-CN"/>
        </w:rPr>
        <w:t>一、财政拨款收入</w:t>
      </w:r>
      <w:r>
        <w:rPr>
          <w:rFonts w:hint="eastAsia" w:ascii="宋体" w:hAnsi="宋体"/>
          <w:sz w:val="24"/>
          <w:szCs w:val="24"/>
          <w:lang w:val="zh-CN"/>
        </w:rPr>
        <w:t>：指本年度从本级财政部门取得的财政拨款,包括一般公共预算财政拨款和政府性基金预算财政拨款。</w:t>
      </w:r>
    </w:p>
    <w:p>
      <w:pPr>
        <w:spacing w:before="100" w:after="100"/>
        <w:jc w:val="left"/>
        <w:rPr>
          <w:rFonts w:ascii="宋体" w:hAnsi="宋体"/>
          <w:sz w:val="24"/>
          <w:szCs w:val="24"/>
          <w:lang w:val="zh-CN"/>
        </w:rPr>
      </w:pPr>
      <w:r>
        <w:rPr>
          <w:rFonts w:hint="eastAsia" w:ascii="宋体" w:hAnsi="宋体"/>
          <w:b/>
          <w:sz w:val="24"/>
          <w:szCs w:val="24"/>
          <w:lang w:val="zh-CN"/>
        </w:rPr>
        <w:t>二、事业收入</w:t>
      </w:r>
      <w:r>
        <w:rPr>
          <w:rFonts w:hint="eastAsia" w:ascii="宋体" w:hAnsi="宋体"/>
          <w:sz w:val="24"/>
          <w:szCs w:val="24"/>
          <w:lang w:val="zh-CN"/>
        </w:rPr>
        <w:t>：指事业单位开展专业业务活动及其辅助活动取得的现金流入；事业单位收到的财政专户实际核拨的教育收费等资金在此反映。</w:t>
      </w:r>
    </w:p>
    <w:p>
      <w:pPr>
        <w:spacing w:before="100" w:after="100"/>
        <w:jc w:val="left"/>
        <w:rPr>
          <w:rFonts w:ascii="宋体" w:hAnsi="宋体"/>
          <w:sz w:val="24"/>
          <w:szCs w:val="24"/>
          <w:lang w:val="zh-CN"/>
        </w:rPr>
      </w:pPr>
      <w:r>
        <w:rPr>
          <w:rFonts w:hint="eastAsia" w:ascii="宋体" w:hAnsi="宋体"/>
          <w:b/>
          <w:sz w:val="24"/>
          <w:szCs w:val="24"/>
          <w:lang w:val="zh-CN"/>
        </w:rPr>
        <w:t>三、经营收入</w:t>
      </w:r>
      <w:r>
        <w:rPr>
          <w:rFonts w:hint="eastAsia" w:ascii="宋体" w:hAnsi="宋体"/>
          <w:sz w:val="24"/>
          <w:szCs w:val="24"/>
          <w:lang w:val="zh-CN"/>
        </w:rPr>
        <w:t>：指事业单位在专业业务活动及其辅助活动之外开展非独立核算经营活动取得的现金流入。</w:t>
      </w:r>
    </w:p>
    <w:p>
      <w:pPr>
        <w:spacing w:before="100" w:after="100"/>
        <w:jc w:val="left"/>
        <w:rPr>
          <w:rFonts w:ascii="宋体" w:hAnsi="宋体"/>
          <w:sz w:val="24"/>
          <w:szCs w:val="24"/>
          <w:lang w:val="zh-CN"/>
        </w:rPr>
      </w:pPr>
      <w:r>
        <w:rPr>
          <w:rFonts w:hint="eastAsia" w:ascii="宋体" w:hAnsi="宋体"/>
          <w:b/>
          <w:sz w:val="24"/>
          <w:szCs w:val="24"/>
          <w:lang w:val="zh-CN"/>
        </w:rPr>
        <w:t>四、其他收入</w:t>
      </w:r>
      <w:r>
        <w:rPr>
          <w:rFonts w:hint="eastAsia" w:ascii="宋体" w:hAnsi="宋体"/>
          <w:sz w:val="24"/>
          <w:szCs w:val="24"/>
          <w:lang w:val="zh-CN"/>
        </w:rPr>
        <w:t>：指单位取得的除</w:t>
      </w:r>
      <w:r>
        <w:rPr>
          <w:rFonts w:ascii="宋体" w:hAnsi="宋体"/>
          <w:sz w:val="24"/>
          <w:szCs w:val="24"/>
          <w:lang w:val="zh-CN"/>
        </w:rPr>
        <w:t>“</w:t>
      </w:r>
      <w:r>
        <w:rPr>
          <w:rFonts w:hint="eastAsia" w:ascii="宋体" w:hAnsi="宋体"/>
          <w:sz w:val="24"/>
          <w:szCs w:val="24"/>
          <w:lang w:val="zh-CN"/>
        </w:rPr>
        <w:t>财政拨款收入</w:t>
      </w:r>
      <w:r>
        <w:rPr>
          <w:rFonts w:ascii="宋体" w:hAnsi="宋体"/>
          <w:sz w:val="24"/>
          <w:szCs w:val="24"/>
          <w:lang w:val="zh-CN"/>
        </w:rPr>
        <w:t>”</w:t>
      </w:r>
      <w:r>
        <w:rPr>
          <w:rFonts w:hint="eastAsia" w:ascii="宋体" w:hAnsi="宋体"/>
          <w:sz w:val="24"/>
          <w:szCs w:val="24"/>
          <w:lang w:val="zh-CN"/>
        </w:rPr>
        <w:t>、</w:t>
      </w:r>
      <w:r>
        <w:rPr>
          <w:rFonts w:ascii="宋体" w:hAnsi="宋体"/>
          <w:sz w:val="24"/>
          <w:szCs w:val="24"/>
          <w:lang w:val="zh-CN"/>
        </w:rPr>
        <w:t>“</w:t>
      </w:r>
      <w:r>
        <w:rPr>
          <w:rFonts w:hint="eastAsia" w:ascii="宋体" w:hAnsi="宋体"/>
          <w:sz w:val="24"/>
          <w:szCs w:val="24"/>
          <w:lang w:val="zh-CN"/>
        </w:rPr>
        <w:t>事业收入</w:t>
      </w:r>
      <w:r>
        <w:rPr>
          <w:rFonts w:ascii="宋体" w:hAnsi="宋体"/>
          <w:sz w:val="24"/>
          <w:szCs w:val="24"/>
          <w:lang w:val="zh-CN"/>
        </w:rPr>
        <w:t>”</w:t>
      </w:r>
      <w:r>
        <w:rPr>
          <w:rFonts w:hint="eastAsia" w:ascii="宋体" w:hAnsi="宋体"/>
          <w:sz w:val="24"/>
          <w:szCs w:val="24"/>
          <w:lang w:val="zh-CN"/>
        </w:rPr>
        <w:t>、</w:t>
      </w:r>
      <w:r>
        <w:rPr>
          <w:rFonts w:ascii="宋体" w:hAnsi="宋体"/>
          <w:sz w:val="24"/>
          <w:szCs w:val="24"/>
          <w:lang w:val="zh-CN"/>
        </w:rPr>
        <w:t>“</w:t>
      </w:r>
      <w:r>
        <w:rPr>
          <w:rFonts w:hint="eastAsia" w:ascii="宋体" w:hAnsi="宋体"/>
          <w:sz w:val="24"/>
          <w:szCs w:val="24"/>
          <w:lang w:val="zh-CN"/>
        </w:rPr>
        <w:t>经营收入</w:t>
      </w:r>
      <w:r>
        <w:rPr>
          <w:rFonts w:ascii="宋体" w:hAnsi="宋体"/>
          <w:sz w:val="24"/>
          <w:szCs w:val="24"/>
          <w:lang w:val="zh-CN"/>
        </w:rPr>
        <w:t>”</w:t>
      </w:r>
      <w:r>
        <w:rPr>
          <w:rFonts w:hint="eastAsia" w:ascii="宋体" w:hAnsi="宋体"/>
          <w:sz w:val="24"/>
          <w:szCs w:val="24"/>
          <w:lang w:val="zh-CN"/>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before="100" w:after="100"/>
        <w:jc w:val="left"/>
        <w:rPr>
          <w:rFonts w:ascii="宋体" w:hAnsi="宋体"/>
          <w:sz w:val="24"/>
          <w:szCs w:val="24"/>
          <w:lang w:val="zh-CN"/>
        </w:rPr>
      </w:pPr>
      <w:r>
        <w:rPr>
          <w:rFonts w:hint="eastAsia" w:ascii="宋体" w:hAnsi="宋体"/>
          <w:b/>
          <w:sz w:val="24"/>
          <w:szCs w:val="24"/>
          <w:lang w:val="zh-CN"/>
        </w:rPr>
        <w:t>五、年初结转和结余</w:t>
      </w:r>
      <w:r>
        <w:rPr>
          <w:rFonts w:hint="eastAsia" w:ascii="宋体" w:hAnsi="宋体"/>
          <w:sz w:val="24"/>
          <w:szCs w:val="24"/>
          <w:lang w:val="zh-CN"/>
        </w:rPr>
        <w:t>：指单位上年结转本年使用的基本支出结转、项目支出结转和结余、经营结余。</w:t>
      </w:r>
    </w:p>
    <w:p>
      <w:pPr>
        <w:spacing w:before="100" w:after="100"/>
        <w:jc w:val="left"/>
        <w:rPr>
          <w:rFonts w:ascii="宋体" w:hAnsi="宋体"/>
          <w:sz w:val="24"/>
          <w:szCs w:val="24"/>
          <w:lang w:val="zh-CN"/>
        </w:rPr>
      </w:pPr>
      <w:r>
        <w:rPr>
          <w:rFonts w:hint="eastAsia" w:ascii="宋体" w:hAnsi="宋体"/>
          <w:b/>
          <w:sz w:val="24"/>
          <w:szCs w:val="24"/>
          <w:lang w:val="zh-CN"/>
        </w:rPr>
        <w:t>六、结余分配</w:t>
      </w:r>
      <w:r>
        <w:rPr>
          <w:rFonts w:hint="eastAsia" w:ascii="宋体" w:hAnsi="宋体"/>
          <w:sz w:val="24"/>
          <w:szCs w:val="24"/>
          <w:lang w:val="zh-CN"/>
        </w:rPr>
        <w:t>：指单位按照国家有关规定,缴纳所得税、提取专用基金、转入事业基金等当年结余的分配情况。</w:t>
      </w:r>
    </w:p>
    <w:p>
      <w:pPr>
        <w:spacing w:before="100" w:after="100"/>
        <w:jc w:val="left"/>
        <w:rPr>
          <w:rFonts w:ascii="宋体" w:hAnsi="宋体"/>
          <w:sz w:val="24"/>
          <w:szCs w:val="24"/>
          <w:lang w:val="zh-CN"/>
        </w:rPr>
      </w:pPr>
      <w:r>
        <w:rPr>
          <w:rFonts w:hint="eastAsia" w:ascii="宋体" w:hAnsi="宋体"/>
          <w:b/>
          <w:sz w:val="24"/>
          <w:szCs w:val="24"/>
          <w:lang w:val="zh-CN"/>
        </w:rPr>
        <w:t>七、年末结转和结余</w:t>
      </w:r>
      <w:r>
        <w:rPr>
          <w:rFonts w:hint="eastAsia" w:ascii="宋体" w:hAnsi="宋体"/>
          <w:sz w:val="24"/>
          <w:szCs w:val="24"/>
          <w:lang w:val="zh-CN"/>
        </w:rPr>
        <w:t>：指单位结转下年的基本支出结转、项目支出结转和结余、经营结余。</w:t>
      </w:r>
    </w:p>
    <w:p>
      <w:pPr>
        <w:spacing w:before="100" w:after="100"/>
        <w:jc w:val="left"/>
        <w:rPr>
          <w:rFonts w:ascii="宋体" w:hAnsi="宋体"/>
          <w:sz w:val="24"/>
          <w:szCs w:val="24"/>
          <w:lang w:val="zh-CN"/>
        </w:rPr>
      </w:pPr>
      <w:r>
        <w:rPr>
          <w:rFonts w:hint="eastAsia" w:ascii="宋体" w:hAnsi="宋体"/>
          <w:b/>
          <w:sz w:val="24"/>
          <w:szCs w:val="24"/>
          <w:lang w:val="zh-CN"/>
        </w:rPr>
        <w:t>八、基本支出</w:t>
      </w:r>
      <w:r>
        <w:rPr>
          <w:rFonts w:hint="eastAsia" w:ascii="宋体" w:hAnsi="宋体"/>
          <w:sz w:val="24"/>
          <w:szCs w:val="24"/>
          <w:lang w:val="zh-CN"/>
        </w:rPr>
        <w:t>：指为保障机构正常运转、完成日常工作任务而发生的人员经费和公用经费。其中：人员经费指政府收支分类经济科目中的</w:t>
      </w:r>
      <w:r>
        <w:rPr>
          <w:rFonts w:ascii="宋体" w:hAnsi="宋体"/>
          <w:sz w:val="24"/>
          <w:szCs w:val="24"/>
          <w:lang w:val="zh-CN"/>
        </w:rPr>
        <w:t>“</w:t>
      </w:r>
      <w:r>
        <w:rPr>
          <w:rFonts w:hint="eastAsia" w:ascii="宋体" w:hAnsi="宋体"/>
          <w:sz w:val="24"/>
          <w:szCs w:val="24"/>
          <w:lang w:val="zh-CN"/>
        </w:rPr>
        <w:t>工资福利支出</w:t>
      </w:r>
      <w:r>
        <w:rPr>
          <w:rFonts w:ascii="宋体" w:hAnsi="宋体"/>
          <w:sz w:val="24"/>
          <w:szCs w:val="24"/>
          <w:lang w:val="zh-CN"/>
        </w:rPr>
        <w:t>”</w:t>
      </w:r>
      <w:r>
        <w:rPr>
          <w:rFonts w:hint="eastAsia" w:ascii="宋体" w:hAnsi="宋体"/>
          <w:sz w:val="24"/>
          <w:szCs w:val="24"/>
          <w:lang w:val="zh-CN"/>
        </w:rPr>
        <w:t>和</w:t>
      </w:r>
      <w:r>
        <w:rPr>
          <w:rFonts w:ascii="宋体" w:hAnsi="宋体"/>
          <w:sz w:val="24"/>
          <w:szCs w:val="24"/>
          <w:lang w:val="zh-CN"/>
        </w:rPr>
        <w:t>“</w:t>
      </w:r>
      <w:r>
        <w:rPr>
          <w:rFonts w:hint="eastAsia" w:ascii="宋体" w:hAnsi="宋体"/>
          <w:sz w:val="24"/>
          <w:szCs w:val="24"/>
          <w:lang w:val="zh-CN"/>
        </w:rPr>
        <w:t>对个人和家庭的补助</w:t>
      </w:r>
      <w:r>
        <w:rPr>
          <w:rFonts w:ascii="宋体" w:hAnsi="宋体"/>
          <w:sz w:val="24"/>
          <w:szCs w:val="24"/>
          <w:lang w:val="zh-CN"/>
        </w:rPr>
        <w:t>”</w:t>
      </w:r>
      <w:r>
        <w:rPr>
          <w:rFonts w:hint="eastAsia" w:ascii="宋体" w:hAnsi="宋体"/>
          <w:sz w:val="24"/>
          <w:szCs w:val="24"/>
          <w:lang w:val="zh-CN"/>
        </w:rPr>
        <w:t>；公用经费指政府收支分类经济科目中除</w:t>
      </w:r>
      <w:r>
        <w:rPr>
          <w:rFonts w:ascii="宋体" w:hAnsi="宋体"/>
          <w:sz w:val="24"/>
          <w:szCs w:val="24"/>
          <w:lang w:val="zh-CN"/>
        </w:rPr>
        <w:t>“</w:t>
      </w:r>
      <w:r>
        <w:rPr>
          <w:rFonts w:hint="eastAsia" w:ascii="宋体" w:hAnsi="宋体"/>
          <w:sz w:val="24"/>
          <w:szCs w:val="24"/>
          <w:lang w:val="zh-CN"/>
        </w:rPr>
        <w:t>工资福利支出</w:t>
      </w:r>
      <w:r>
        <w:rPr>
          <w:rFonts w:ascii="宋体" w:hAnsi="宋体"/>
          <w:sz w:val="24"/>
          <w:szCs w:val="24"/>
          <w:lang w:val="zh-CN"/>
        </w:rPr>
        <w:t>”</w:t>
      </w:r>
      <w:r>
        <w:rPr>
          <w:rFonts w:hint="eastAsia" w:ascii="宋体" w:hAnsi="宋体"/>
          <w:sz w:val="24"/>
          <w:szCs w:val="24"/>
          <w:lang w:val="zh-CN"/>
        </w:rPr>
        <w:t>和</w:t>
      </w:r>
      <w:r>
        <w:rPr>
          <w:rFonts w:ascii="宋体" w:hAnsi="宋体"/>
          <w:sz w:val="24"/>
          <w:szCs w:val="24"/>
          <w:lang w:val="zh-CN"/>
        </w:rPr>
        <w:t>“</w:t>
      </w:r>
      <w:r>
        <w:rPr>
          <w:rFonts w:hint="eastAsia" w:ascii="宋体" w:hAnsi="宋体"/>
          <w:sz w:val="24"/>
          <w:szCs w:val="24"/>
          <w:lang w:val="zh-CN"/>
        </w:rPr>
        <w:t>对个人和家庭的补助</w:t>
      </w:r>
      <w:r>
        <w:rPr>
          <w:rFonts w:ascii="宋体" w:hAnsi="宋体"/>
          <w:sz w:val="24"/>
          <w:szCs w:val="24"/>
          <w:lang w:val="zh-CN"/>
        </w:rPr>
        <w:t>”</w:t>
      </w:r>
      <w:r>
        <w:rPr>
          <w:rFonts w:hint="eastAsia" w:ascii="宋体" w:hAnsi="宋体"/>
          <w:sz w:val="24"/>
          <w:szCs w:val="24"/>
          <w:lang w:val="zh-CN"/>
        </w:rPr>
        <w:t>外的其他支出。</w:t>
      </w:r>
    </w:p>
    <w:p>
      <w:pPr>
        <w:spacing w:before="100" w:after="100"/>
        <w:jc w:val="left"/>
        <w:rPr>
          <w:rFonts w:ascii="宋体" w:hAnsi="宋体"/>
          <w:sz w:val="24"/>
          <w:szCs w:val="24"/>
          <w:lang w:val="zh-CN"/>
        </w:rPr>
      </w:pPr>
      <w:r>
        <w:rPr>
          <w:rFonts w:hint="eastAsia" w:ascii="宋体" w:hAnsi="宋体"/>
          <w:b/>
          <w:sz w:val="24"/>
          <w:szCs w:val="24"/>
          <w:lang w:val="zh-CN"/>
        </w:rPr>
        <w:t>九、项目支出</w:t>
      </w:r>
      <w:r>
        <w:rPr>
          <w:rFonts w:hint="eastAsia" w:ascii="宋体" w:hAnsi="宋体"/>
          <w:sz w:val="24"/>
          <w:szCs w:val="24"/>
          <w:lang w:val="zh-CN"/>
        </w:rPr>
        <w:t>：指在基本支出之外为完成特定行政任务和事业发展目标所发生的支出。</w:t>
      </w:r>
    </w:p>
    <w:p>
      <w:pPr>
        <w:spacing w:before="100" w:after="100"/>
        <w:jc w:val="left"/>
        <w:rPr>
          <w:rFonts w:ascii="宋体" w:hAnsi="宋体"/>
          <w:sz w:val="24"/>
          <w:szCs w:val="24"/>
          <w:lang w:val="zh-CN"/>
        </w:rPr>
      </w:pPr>
      <w:r>
        <w:rPr>
          <w:rFonts w:hint="eastAsia" w:ascii="宋体" w:hAnsi="宋体"/>
          <w:b/>
          <w:sz w:val="24"/>
          <w:szCs w:val="24"/>
          <w:lang w:val="zh-CN"/>
        </w:rPr>
        <w:t>十、经营支出</w:t>
      </w:r>
      <w:r>
        <w:rPr>
          <w:rFonts w:hint="eastAsia" w:ascii="宋体" w:hAnsi="宋体"/>
          <w:sz w:val="24"/>
          <w:szCs w:val="24"/>
          <w:lang w:val="zh-CN"/>
        </w:rPr>
        <w:t>：指事业单位在专业业务活动及其辅助活动之外开展非独立核算经营活动发生的支出。</w:t>
      </w:r>
    </w:p>
    <w:p>
      <w:pPr>
        <w:spacing w:before="100" w:after="100"/>
        <w:jc w:val="left"/>
        <w:rPr>
          <w:rFonts w:ascii="宋体" w:hAnsi="宋体"/>
          <w:sz w:val="24"/>
          <w:szCs w:val="24"/>
          <w:lang w:val="zh-CN"/>
        </w:rPr>
      </w:pPr>
      <w:r>
        <w:rPr>
          <w:rFonts w:hint="eastAsia" w:ascii="宋体" w:hAnsi="宋体"/>
          <w:b/>
          <w:sz w:val="24"/>
          <w:szCs w:val="24"/>
          <w:lang w:val="zh-CN"/>
        </w:rPr>
        <w:t>十一、</w:t>
      </w: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w:t>
      </w:r>
      <w:r>
        <w:rPr>
          <w:rFonts w:hint="eastAsia" w:ascii="宋体" w:hAnsi="宋体"/>
          <w:sz w:val="24"/>
          <w:szCs w:val="24"/>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before="100" w:after="100"/>
        <w:jc w:val="left"/>
      </w:pPr>
      <w:r>
        <w:rPr>
          <w:rFonts w:hint="eastAsia" w:ascii="宋体" w:hAnsi="宋体"/>
          <w:b/>
          <w:sz w:val="24"/>
          <w:szCs w:val="24"/>
          <w:lang w:val="zh-CN"/>
        </w:rPr>
        <w:t>十二、机关运行经费</w:t>
      </w:r>
      <w:r>
        <w:rPr>
          <w:rFonts w:hint="eastAsia" w:ascii="宋体" w:hAnsi="宋体"/>
          <w:sz w:val="24"/>
          <w:szCs w:val="24"/>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4E220"/>
    <w:multiLevelType w:val="singleLevel"/>
    <w:tmpl w:val="FE94E220"/>
    <w:lvl w:ilvl="0" w:tentative="0">
      <w:start w:val="12"/>
      <w:numFmt w:val="chineseCounting"/>
      <w:suff w:val="nothing"/>
      <w:lvlText w:val="%1、"/>
      <w:lvlJc w:val="left"/>
      <w:rPr>
        <w:rFonts w:hint="eastAsia"/>
      </w:rPr>
    </w:lvl>
  </w:abstractNum>
  <w:abstractNum w:abstractNumId="1">
    <w:nsid w:val="5FF6988A"/>
    <w:multiLevelType w:val="singleLevel"/>
    <w:tmpl w:val="5FF6988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2ZjlkN2QyYWNmYTc3ZjI4YTdlNTBmYTNjMDVmNjkifQ=="/>
  </w:docVars>
  <w:rsids>
    <w:rsidRoot w:val="009B36F2"/>
    <w:rsid w:val="009B36F2"/>
    <w:rsid w:val="00AD4B7C"/>
    <w:rsid w:val="00FB62F5"/>
    <w:rsid w:val="04BE07B5"/>
    <w:rsid w:val="0D0465C9"/>
    <w:rsid w:val="11643BA0"/>
    <w:rsid w:val="15626584"/>
    <w:rsid w:val="260D5FFF"/>
    <w:rsid w:val="2B30019D"/>
    <w:rsid w:val="512C7CC3"/>
    <w:rsid w:val="54201D13"/>
    <w:rsid w:val="58615BB3"/>
    <w:rsid w:val="6A4D5640"/>
    <w:rsid w:val="712C1F17"/>
    <w:rsid w:val="73AF1A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qFormat/>
    <w:uiPriority w:val="99"/>
    <w:pPr>
      <w:ind w:left="420" w:leftChars="20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5.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8.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082057D9-F32C-4151-80E0-9996959088D6}">
  <ds:schemaRefs/>
</ds:datastoreItem>
</file>

<file path=customXml/itemProps2.xml><?xml version="1.0" encoding="utf-8"?>
<ds:datastoreItem xmlns:ds="http://schemas.openxmlformats.org/officeDocument/2006/customXml" ds:itemID="{D4C44107-35CA-4D2C-B09A-8059862F3518}">
  <ds:schemaRefs/>
</ds:datastoreItem>
</file>

<file path=customXml/itemProps3.xml><?xml version="1.0" encoding="utf-8"?>
<ds:datastoreItem xmlns:ds="http://schemas.openxmlformats.org/officeDocument/2006/customXml" ds:itemID="{7DDFB427-B508-4611-85FE-8E19D3153245}">
  <ds:schemaRefs/>
</ds:datastoreItem>
</file>

<file path=customXml/itemProps4.xml><?xml version="1.0" encoding="utf-8"?>
<ds:datastoreItem xmlns:ds="http://schemas.openxmlformats.org/officeDocument/2006/customXml" ds:itemID="{1D6B94AD-BB97-4F68-BC1D-CD27DC194462}">
  <ds:schemaRefs/>
</ds:datastoreItem>
</file>

<file path=customXml/itemProps5.xml><?xml version="1.0" encoding="utf-8"?>
<ds:datastoreItem xmlns:ds="http://schemas.openxmlformats.org/officeDocument/2006/customXml" ds:itemID="{9A981BE9-696D-442A-BEAA-DC09FD6A374E}">
  <ds:schemaRefs/>
</ds:datastoreItem>
</file>

<file path=customXml/itemProps6.xml><?xml version="1.0" encoding="utf-8"?>
<ds:datastoreItem xmlns:ds="http://schemas.openxmlformats.org/officeDocument/2006/customXml" ds:itemID="{93D6B7DB-D1A8-4206-A6CE-01EBBD0665D3}">
  <ds:schemaRefs/>
</ds:datastoreItem>
</file>

<file path=customXml/itemProps7.xml><?xml version="1.0" encoding="utf-8"?>
<ds:datastoreItem xmlns:ds="http://schemas.openxmlformats.org/officeDocument/2006/customXml" ds:itemID="{18E5F996-3844-41B4-9BD2-D64D669E065A}">
  <ds:schemaRefs/>
</ds:datastoreItem>
</file>

<file path=customXml/itemProps8.xml><?xml version="1.0" encoding="utf-8"?>
<ds:datastoreItem xmlns:ds="http://schemas.openxmlformats.org/officeDocument/2006/customXml" ds:itemID="{5F5B6A5A-CFC2-4276-98C4-2D12950B105B}">
  <ds:schemaRefs/>
</ds:datastoreItem>
</file>

<file path=customXml/itemProps9.xml><?xml version="1.0" encoding="utf-8"?>
<ds:datastoreItem xmlns:ds="http://schemas.openxmlformats.org/officeDocument/2006/customXml" ds:itemID="{2BCF5C17-A250-4881-81C2-45323129F49B}">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1130</Words>
  <Characters>6447</Characters>
  <Lines>53</Lines>
  <Paragraphs>15</Paragraphs>
  <TotalTime>1</TotalTime>
  <ScaleCrop>false</ScaleCrop>
  <LinksUpToDate>false</LinksUpToDate>
  <CharactersWithSpaces>7562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2023-08-31T07:08:00Z</dcterms:created>
  <dc:creator>O.L.Problem without you</dc:creator>
  <cp:lastModifiedBy>Administrator</cp:lastModifiedBy>
  <dcterms:modified xsi:type="dcterms:W3CDTF">2023-09-06T10:17:43Z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